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3" w:rsidRDefault="007804F5">
      <w:pPr>
        <w:spacing w:before="62"/>
        <w:ind w:left="872"/>
        <w:rPr>
          <w:b/>
          <w:sz w:val="55"/>
          <w:szCs w:val="55"/>
        </w:rPr>
      </w:pPr>
      <w:bookmarkStart w:id="0" w:name="_gjdgxs" w:colFirst="0" w:colLast="0"/>
      <w:bookmarkEnd w:id="0"/>
      <w:r>
        <w:rPr>
          <w:b/>
          <w:sz w:val="55"/>
          <w:szCs w:val="55"/>
        </w:rPr>
        <w:t>Конкурсное задание</w:t>
      </w:r>
    </w:p>
    <w:p w:rsidR="00460F05" w:rsidRPr="00460F05" w:rsidRDefault="00460F05" w:rsidP="00460F05">
      <w:pPr>
        <w:spacing w:before="469"/>
        <w:ind w:left="873" w:right="2126"/>
        <w:rPr>
          <w:b/>
          <w:color w:val="000000"/>
          <w:sz w:val="24"/>
          <w:szCs w:val="24"/>
          <w:shd w:val="clear" w:color="auto" w:fill="FFFFFF"/>
        </w:rPr>
      </w:pPr>
      <w:bookmarkStart w:id="1" w:name="_30j0zll" w:colFirst="0" w:colLast="0"/>
      <w:bookmarkEnd w:id="1"/>
      <w:r w:rsidRPr="00460F05">
        <w:rPr>
          <w:b/>
          <w:color w:val="000000"/>
          <w:sz w:val="24"/>
          <w:szCs w:val="24"/>
          <w:shd w:val="clear" w:color="auto" w:fill="FFFFFF"/>
        </w:rPr>
        <w:t>VI</w:t>
      </w:r>
      <w:r w:rsidRPr="00460F05">
        <w:rPr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460F05">
        <w:rPr>
          <w:b/>
          <w:color w:val="000000"/>
          <w:sz w:val="24"/>
          <w:szCs w:val="24"/>
          <w:shd w:val="clear" w:color="auto" w:fill="FFFFFF"/>
        </w:rPr>
        <w:t> Открытого регионального чемпионата «Молодые профессионалы» (WorldSkills Russia) Московской области – 2020</w:t>
      </w:r>
    </w:p>
    <w:p w:rsidR="00500FF3" w:rsidRDefault="007804F5">
      <w:pPr>
        <w:spacing w:before="469" w:line="355" w:lineRule="auto"/>
        <w:ind w:left="872" w:right="2129"/>
        <w:rPr>
          <w:color w:val="FF0000"/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500FF3" w:rsidRDefault="0078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500FF3" w:rsidRDefault="0078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500FF3" w:rsidRDefault="0078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500FF3" w:rsidRDefault="0078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500FF3" w:rsidRDefault="00780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="00F77E23">
        <w:rPr>
          <w:color w:val="0070C0"/>
          <w:sz w:val="28"/>
          <w:szCs w:val="28"/>
        </w:rPr>
        <w:t>11</w:t>
      </w:r>
      <w:r>
        <w:rPr>
          <w:color w:val="000000"/>
          <w:sz w:val="28"/>
          <w:szCs w:val="28"/>
        </w:rPr>
        <w:t>ч.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631190</wp:posOffset>
            </wp:positionV>
            <wp:extent cx="7237730" cy="4276725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7730" cy="427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500FF3">
          <w:headerReference w:type="default" r:id="rId8"/>
          <w:footerReference w:type="default" r:id="rId9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</w:p>
    <w:p w:rsidR="00500FF3" w:rsidRDefault="007804F5">
      <w:pPr>
        <w:pStyle w:val="1"/>
        <w:numPr>
          <w:ilvl w:val="1"/>
          <w:numId w:val="3"/>
        </w:numPr>
        <w:spacing w:before="132"/>
        <w:ind w:left="0" w:firstLine="0"/>
      </w:pPr>
      <w:r>
        <w:rPr>
          <w:sz w:val="24"/>
          <w:szCs w:val="24"/>
        </w:rPr>
        <w:lastRenderedPageBreak/>
        <w:t>ФОРМЫ УЧАСТИЯ В КОНКУРСЕ</w:t>
      </w: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500FF3" w:rsidRDefault="007804F5">
      <w:pPr>
        <w:pStyle w:val="1"/>
        <w:numPr>
          <w:ilvl w:val="1"/>
          <w:numId w:val="3"/>
        </w:numPr>
        <w:tabs>
          <w:tab w:val="left" w:pos="709"/>
        </w:tabs>
        <w:ind w:left="0" w:firstLine="0"/>
      </w:pPr>
      <w:r>
        <w:rPr>
          <w:sz w:val="24"/>
          <w:szCs w:val="24"/>
        </w:rPr>
        <w:t>ЗАДАНИЕ ДЛЯ КОНКУРСА</w:t>
      </w: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00FF3" w:rsidRPr="009A6D5B" w:rsidRDefault="000F2C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по компетенции Предпринимательство – это командные соревнования (в каждой команде два участника). </w:t>
      </w:r>
      <w:r w:rsidR="007804F5"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  <w:r w:rsidR="009A6D5B">
        <w:rPr>
          <w:color w:val="000000"/>
          <w:sz w:val="24"/>
          <w:szCs w:val="24"/>
        </w:rPr>
        <w:t xml:space="preserve"> Перед началом соревнований участники разрабатывают и представляют дл</w:t>
      </w:r>
      <w:r w:rsidR="00453F09">
        <w:rPr>
          <w:color w:val="000000"/>
          <w:sz w:val="24"/>
          <w:szCs w:val="24"/>
        </w:rPr>
        <w:t>я заочного оценивания экспертному</w:t>
      </w:r>
      <w:r w:rsidR="009A6D5B">
        <w:rPr>
          <w:color w:val="000000"/>
          <w:sz w:val="24"/>
          <w:szCs w:val="24"/>
        </w:rPr>
        <w:t xml:space="preserve"> жюри разработанный бизнес-план компании (проекта) с приложениями. В ходе соревнований участники защищают свой бизнес-план по модулям, содержание которых соответствует разделам бизнес-плана.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протяжении конкурса, решая каждый день различные задачи, участники управляют развитием компаний (проектов)</w:t>
      </w:r>
      <w:r w:rsidR="009A6D5B">
        <w:rPr>
          <w:color w:val="000000"/>
          <w:sz w:val="24"/>
          <w:szCs w:val="24"/>
        </w:rPr>
        <w:t xml:space="preserve"> или, в случае зарегистрированных и действующих компаний, осуществляют корректировки их деятельности</w:t>
      </w:r>
      <w:r>
        <w:rPr>
          <w:color w:val="000000"/>
          <w:sz w:val="24"/>
          <w:szCs w:val="24"/>
        </w:rPr>
        <w:t xml:space="preserve">. На практике это означает, что соревнующиеся команды работают в условиях, приближенных к настоящей работе в офисе, выполняя задачи, указанные в </w:t>
      </w:r>
      <w:r w:rsidR="009A6D5B">
        <w:rPr>
          <w:color w:val="000000"/>
          <w:sz w:val="24"/>
          <w:szCs w:val="24"/>
        </w:rPr>
        <w:t>конкурсном задании</w:t>
      </w:r>
      <w:r>
        <w:rPr>
          <w:color w:val="000000"/>
          <w:sz w:val="24"/>
          <w:szCs w:val="24"/>
        </w:rPr>
        <w:t>.</w:t>
      </w:r>
    </w:p>
    <w:p w:rsidR="009A6D5B" w:rsidRDefault="009A6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каждого модуля (за исключением модуля А, оценка которого производится оценивающими экспертами заочно) проходит в форме публичной презентации. Во время подготовки презентации участникам разрешен доступ в Интернет, за исключением входа в социальные сети, собственные аккаунты, электронную почту, облачные сервисы.</w:t>
      </w:r>
      <w:r w:rsidR="00453F09">
        <w:rPr>
          <w:color w:val="000000"/>
          <w:sz w:val="24"/>
          <w:szCs w:val="24"/>
        </w:rPr>
        <w:t xml:space="preserve"> Во время подготовки презентации по модулю Н эти ограничения снимаются.</w:t>
      </w:r>
    </w:p>
    <w:p w:rsidR="00453F09" w:rsidRDefault="00453F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смартфонами запрещено на протяжении всего конкурса.</w:t>
      </w:r>
    </w:p>
    <w:p w:rsidR="009A6D5B" w:rsidRDefault="009A6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презентацию по всем модулям, кроме модуля Н, отводится 5 минут</w:t>
      </w:r>
      <w:r w:rsidR="00453F09">
        <w:rPr>
          <w:color w:val="000000"/>
          <w:sz w:val="24"/>
          <w:szCs w:val="24"/>
        </w:rPr>
        <w:t xml:space="preserve"> (модуль Н – 6 минут)</w:t>
      </w:r>
      <w:r>
        <w:rPr>
          <w:color w:val="000000"/>
          <w:sz w:val="24"/>
          <w:szCs w:val="24"/>
        </w:rPr>
        <w:t>. Кроме того, после защиты модуля, экспертное жюри может в течение 2-х минут задавать уточняющие вопросы, ответы на которые учитываются при оценке презентации.</w:t>
      </w:r>
    </w:p>
    <w:p w:rsidR="00401EBD" w:rsidRDefault="0040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Время, отведенное на подготовку презентаций, защиту модуля и вопросы жюри, может быть изменено по решению экспертов чемпионата.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</w:t>
      </w:r>
      <w:r w:rsidR="009A6D5B">
        <w:rPr>
          <w:color w:val="000000"/>
          <w:sz w:val="24"/>
          <w:szCs w:val="24"/>
        </w:rPr>
        <w:t>они могут быть</w:t>
      </w:r>
      <w:r>
        <w:rPr>
          <w:color w:val="000000"/>
          <w:sz w:val="24"/>
          <w:szCs w:val="24"/>
        </w:rPr>
        <w:t xml:space="preserve"> отстранен</w:t>
      </w:r>
      <w:r w:rsidR="009A6D5B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от конкурса.</w:t>
      </w:r>
    </w:p>
    <w:p w:rsidR="00401EBD" w:rsidRDefault="0040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основных модулей, конкурсное задание включает в себя выполнение специального этапа, который представляет собой секретн</w:t>
      </w:r>
      <w:r w:rsidR="00453F09">
        <w:rPr>
          <w:color w:val="000000"/>
          <w:sz w:val="24"/>
          <w:szCs w:val="24"/>
        </w:rPr>
        <w:t>ое задание и становится известен</w:t>
      </w:r>
      <w:r>
        <w:rPr>
          <w:color w:val="000000"/>
          <w:sz w:val="24"/>
          <w:szCs w:val="24"/>
        </w:rPr>
        <w:t xml:space="preserve"> участникам и экспертам чемпионата в соответствующий день проведения соревнований. Задание специального этапа направлено на развитие у участников предпринимательских навыков.</w:t>
      </w:r>
    </w:p>
    <w:p w:rsidR="00500FF3" w:rsidRDefault="007804F5" w:rsidP="00453F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Конкурсное задание должно выполняться помодульно. Оценка также происходит от модуля к модулю.</w:t>
      </w:r>
      <w:r w:rsidR="00401EBD">
        <w:rPr>
          <w:color w:val="000000"/>
          <w:sz w:val="24"/>
          <w:szCs w:val="24"/>
        </w:rPr>
        <w:t>На протяжении чемпионата у</w:t>
      </w:r>
      <w:r w:rsidR="000F2CBC">
        <w:rPr>
          <w:color w:val="000000"/>
          <w:sz w:val="24"/>
          <w:szCs w:val="24"/>
        </w:rPr>
        <w:t xml:space="preserve">частники могут быть </w:t>
      </w:r>
      <w:r w:rsidR="00401EBD">
        <w:rPr>
          <w:color w:val="000000"/>
          <w:sz w:val="24"/>
          <w:szCs w:val="24"/>
        </w:rPr>
        <w:t>одеты в</w:t>
      </w:r>
      <w:r w:rsidR="000F2CBC">
        <w:rPr>
          <w:color w:val="000000"/>
          <w:sz w:val="24"/>
          <w:szCs w:val="24"/>
        </w:rPr>
        <w:t xml:space="preserve"> официальн</w:t>
      </w:r>
      <w:r w:rsidR="00401EBD">
        <w:rPr>
          <w:color w:val="000000"/>
          <w:sz w:val="24"/>
          <w:szCs w:val="24"/>
        </w:rPr>
        <w:t>ую</w:t>
      </w:r>
      <w:r w:rsidR="000F2CBC">
        <w:rPr>
          <w:color w:val="000000"/>
          <w:sz w:val="24"/>
          <w:szCs w:val="24"/>
        </w:rPr>
        <w:t xml:space="preserve"> конкурс</w:t>
      </w:r>
      <w:r w:rsidR="00401EBD">
        <w:rPr>
          <w:color w:val="000000"/>
          <w:sz w:val="24"/>
          <w:szCs w:val="24"/>
        </w:rPr>
        <w:t>ную</w:t>
      </w:r>
      <w:r w:rsidR="000F2CBC">
        <w:rPr>
          <w:color w:val="000000"/>
          <w:sz w:val="24"/>
          <w:szCs w:val="24"/>
        </w:rPr>
        <w:t xml:space="preserve"> одежд</w:t>
      </w:r>
      <w:r w:rsidR="00401EBD">
        <w:rPr>
          <w:color w:val="000000"/>
          <w:sz w:val="24"/>
          <w:szCs w:val="24"/>
        </w:rPr>
        <w:t>у</w:t>
      </w:r>
      <w:r w:rsidR="000F2CBC">
        <w:rPr>
          <w:color w:val="000000"/>
          <w:sz w:val="24"/>
          <w:szCs w:val="24"/>
        </w:rPr>
        <w:t xml:space="preserve"> (</w:t>
      </w:r>
      <w:r w:rsidR="00401EBD">
        <w:rPr>
          <w:color w:val="000000"/>
          <w:sz w:val="24"/>
          <w:szCs w:val="24"/>
          <w:lang w:val="en-US"/>
        </w:rPr>
        <w:t>WSR</w:t>
      </w:r>
      <w:r w:rsidR="00401EBD">
        <w:rPr>
          <w:color w:val="000000"/>
          <w:sz w:val="24"/>
          <w:szCs w:val="24"/>
        </w:rPr>
        <w:t xml:space="preserve">, </w:t>
      </w:r>
      <w:r w:rsidR="000F2CBC">
        <w:rPr>
          <w:color w:val="000000"/>
          <w:sz w:val="24"/>
          <w:szCs w:val="24"/>
        </w:rPr>
        <w:t>фирменная одежда делегации, образовательной организации и пр.).</w:t>
      </w:r>
      <w:r w:rsidR="00401EBD">
        <w:rPr>
          <w:color w:val="000000"/>
          <w:sz w:val="24"/>
          <w:szCs w:val="24"/>
        </w:rPr>
        <w:t xml:space="preserve"> На модуле Н участники презентую</w:t>
      </w:r>
      <w:r w:rsidR="0013060D">
        <w:rPr>
          <w:color w:val="000000"/>
          <w:sz w:val="24"/>
          <w:szCs w:val="24"/>
        </w:rPr>
        <w:t>т</w:t>
      </w:r>
      <w:r w:rsidR="00401EBD">
        <w:rPr>
          <w:color w:val="000000"/>
          <w:sz w:val="24"/>
          <w:szCs w:val="24"/>
        </w:rPr>
        <w:t xml:space="preserve"> компанию</w:t>
      </w:r>
      <w:r w:rsidR="00401EBD" w:rsidRPr="00401EBD">
        <w:rPr>
          <w:color w:val="000000"/>
          <w:sz w:val="24"/>
          <w:szCs w:val="24"/>
        </w:rPr>
        <w:t>/</w:t>
      </w:r>
      <w:r w:rsidR="00401EBD">
        <w:rPr>
          <w:color w:val="000000"/>
          <w:sz w:val="24"/>
          <w:szCs w:val="24"/>
        </w:rPr>
        <w:t>проект в деловых костюмах.</w:t>
      </w:r>
      <w:r>
        <w:br w:type="page"/>
      </w:r>
      <w:r w:rsidR="00401EBD" w:rsidRPr="00401EBD">
        <w:rPr>
          <w:sz w:val="24"/>
          <w:szCs w:val="24"/>
        </w:rPr>
        <w:lastRenderedPageBreak/>
        <w:t>М</w:t>
      </w:r>
      <w:r>
        <w:rPr>
          <w:sz w:val="24"/>
          <w:szCs w:val="24"/>
        </w:rPr>
        <w:t>ОДУЛИ ЗАДАНИЯ И НЕОБХОДИМОЕ ВРЕМЯ</w:t>
      </w: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before="48" w:after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6"/>
        <w:gridCol w:w="6024"/>
        <w:gridCol w:w="1680"/>
        <w:gridCol w:w="1282"/>
      </w:tblGrid>
      <w:tr w:rsidR="00500FF3">
        <w:trPr>
          <w:trHeight w:val="62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:rsidR="00500FF3" w:rsidRDefault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500FF3">
        <w:trPr>
          <w:trHeight w:val="74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:rsidR="00500FF3" w:rsidRDefault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r w:rsidR="007804F5">
              <w:rPr>
                <w:color w:val="000000"/>
                <w:sz w:val="24"/>
                <w:szCs w:val="24"/>
              </w:rPr>
              <w:t>: Бизнес-план команды – 1</w:t>
            </w:r>
            <w:r w:rsidR="007804F5">
              <w:rPr>
                <w:sz w:val="24"/>
                <w:szCs w:val="24"/>
              </w:rPr>
              <w:t>5</w:t>
            </w:r>
            <w:r w:rsidR="007804F5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:rsidR="00500FF3" w:rsidRDefault="0050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500FF3">
        <w:trPr>
          <w:trHeight w:val="74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:rsidR="00500FF3" w:rsidRDefault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</w:t>
            </w:r>
            <w:r w:rsidR="007804F5">
              <w:rPr>
                <w:color w:val="000000"/>
                <w:sz w:val="24"/>
                <w:szCs w:val="24"/>
              </w:rPr>
              <w:t>: Наша команда и бизнес-идея - 8% от общей оценки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00FF3">
        <w:trPr>
          <w:trHeight w:val="72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:rsidR="00500FF3" w:rsidRDefault="00493CDC" w:rsidP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</w:t>
            </w:r>
            <w:r w:rsidR="007804F5">
              <w:rPr>
                <w:color w:val="000000"/>
                <w:sz w:val="24"/>
                <w:szCs w:val="24"/>
              </w:rPr>
              <w:t>: Целевая группа - 1</w:t>
            </w:r>
            <w:r>
              <w:rPr>
                <w:color w:val="000000"/>
                <w:sz w:val="24"/>
                <w:szCs w:val="24"/>
              </w:rPr>
              <w:t>0</w:t>
            </w:r>
            <w:r w:rsidR="007804F5">
              <w:rPr>
                <w:color w:val="000000"/>
                <w:sz w:val="24"/>
                <w:szCs w:val="24"/>
              </w:rPr>
              <w:t>% от общей оценке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00FF3" w:rsidRDefault="007804F5" w:rsidP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00FF3">
        <w:trPr>
          <w:trHeight w:val="72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:rsidR="00500FF3" w:rsidRDefault="00493CDC" w:rsidP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</w:t>
            </w:r>
            <w:r w:rsidR="007804F5">
              <w:rPr>
                <w:color w:val="000000"/>
                <w:sz w:val="24"/>
                <w:szCs w:val="24"/>
              </w:rPr>
              <w:t>: Планирование рабочего процесса - 1</w:t>
            </w:r>
            <w:r>
              <w:rPr>
                <w:color w:val="000000"/>
                <w:sz w:val="24"/>
                <w:szCs w:val="24"/>
              </w:rPr>
              <w:t>2</w:t>
            </w:r>
            <w:r w:rsidR="007804F5"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:rsidR="00500FF3" w:rsidRDefault="007804F5" w:rsidP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00FF3">
        <w:trPr>
          <w:trHeight w:val="72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:rsidR="00500FF3" w:rsidRDefault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</w:t>
            </w:r>
            <w:r w:rsidR="007804F5">
              <w:rPr>
                <w:color w:val="000000"/>
                <w:sz w:val="24"/>
                <w:szCs w:val="24"/>
              </w:rPr>
              <w:t>: Маркетинговое планирование - 1</w:t>
            </w:r>
            <w:r>
              <w:rPr>
                <w:color w:val="000000"/>
                <w:sz w:val="24"/>
                <w:szCs w:val="24"/>
              </w:rPr>
              <w:t>0</w:t>
            </w:r>
            <w:r w:rsidR="007804F5">
              <w:rPr>
                <w:color w:val="000000"/>
                <w:sz w:val="24"/>
                <w:szCs w:val="24"/>
              </w:rPr>
              <w:t>%</w:t>
            </w:r>
          </w:p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  <w:r w:rsidR="00493CDC">
              <w:rPr>
                <w:color w:val="000000"/>
                <w:sz w:val="24"/>
                <w:szCs w:val="24"/>
              </w:rPr>
              <w:t xml:space="preserve"> + специальный этап 15%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:rsidR="00500FF3" w:rsidRDefault="007804F5" w:rsidP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00FF3">
        <w:trPr>
          <w:trHeight w:val="74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500FF3" w:rsidRDefault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</w:t>
            </w:r>
            <w:r w:rsidR="007804F5">
              <w:rPr>
                <w:color w:val="000000"/>
                <w:sz w:val="24"/>
                <w:szCs w:val="24"/>
              </w:rPr>
              <w:t>: Устойчивое развитие - 5% от</w:t>
            </w:r>
          </w:p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:rsidR="00500FF3" w:rsidRDefault="00F7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  <w:r w:rsidR="007804F5">
              <w:rPr>
                <w:color w:val="000000"/>
                <w:sz w:val="24"/>
                <w:szCs w:val="24"/>
              </w:rPr>
              <w:t>мин</w:t>
            </w:r>
          </w:p>
        </w:tc>
      </w:tr>
      <w:tr w:rsidR="00500FF3">
        <w:trPr>
          <w:trHeight w:val="96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:rsidR="00500FF3" w:rsidRDefault="007804F5" w:rsidP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:rsidR="00500FF3" w:rsidRDefault="0050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500FF3" w:rsidRDefault="00500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500FF3">
        <w:trPr>
          <w:trHeight w:val="720"/>
        </w:trPr>
        <w:tc>
          <w:tcPr>
            <w:tcW w:w="586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:rsidR="00500FF3" w:rsidRDefault="007804F5" w:rsidP="00493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H: Продвижение фирмы/проекта - 1</w:t>
            </w:r>
            <w:r w:rsidR="00493CD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500FF3" w:rsidRDefault="0078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</w:tbl>
    <w:p w:rsidR="00500FF3" w:rsidRDefault="00500FF3">
      <w:pPr>
        <w:spacing w:before="5"/>
        <w:ind w:left="872"/>
        <w:rPr>
          <w:b/>
          <w:sz w:val="24"/>
          <w:szCs w:val="24"/>
        </w:rPr>
      </w:pP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500FF3" w:rsidRDefault="007804F5">
      <w:pPr>
        <w:rPr>
          <w:b/>
          <w:color w:val="000000"/>
          <w:sz w:val="24"/>
          <w:szCs w:val="24"/>
        </w:rPr>
      </w:pPr>
      <w:r>
        <w:br w:type="page"/>
      </w:r>
    </w:p>
    <w:p w:rsidR="00500FF3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Модуль </w:t>
      </w:r>
      <w:r w:rsidR="00493CDC">
        <w:rPr>
          <w:sz w:val="24"/>
          <w:szCs w:val="24"/>
        </w:rPr>
        <w:t>А</w:t>
      </w:r>
      <w:r>
        <w:rPr>
          <w:sz w:val="24"/>
          <w:szCs w:val="24"/>
        </w:rPr>
        <w:t>: «Бизнес-план» - 15% от общей оценки</w:t>
      </w:r>
    </w:p>
    <w:p w:rsidR="00500FF3" w:rsidRDefault="00500FF3">
      <w:pPr>
        <w:spacing w:line="276" w:lineRule="auto"/>
        <w:ind w:firstLine="709"/>
        <w:jc w:val="both"/>
      </w:pPr>
    </w:p>
    <w:p w:rsidR="00E25AA9" w:rsidRPr="00E25AA9" w:rsidRDefault="00E25AA9" w:rsidP="00191F28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E25AA9">
        <w:rPr>
          <w:b/>
          <w:color w:val="000000"/>
          <w:sz w:val="24"/>
          <w:szCs w:val="24"/>
        </w:rPr>
        <w:t xml:space="preserve"> Сроки и форма представления материалов.</w:t>
      </w:r>
    </w:p>
    <w:p w:rsidR="00500FF3" w:rsidRPr="00191F28" w:rsidRDefault="007804F5" w:rsidP="00E25A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91F28">
        <w:rPr>
          <w:color w:val="000000"/>
          <w:sz w:val="24"/>
          <w:szCs w:val="24"/>
        </w:rPr>
        <w:t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</w:t>
      </w:r>
      <w:r w:rsidR="00F51342">
        <w:rPr>
          <w:color w:val="000000"/>
          <w:sz w:val="24"/>
          <w:szCs w:val="24"/>
        </w:rPr>
        <w:t xml:space="preserve">, а также </w:t>
      </w:r>
      <w:r w:rsidR="0013060D">
        <w:rPr>
          <w:color w:val="000000"/>
          <w:sz w:val="24"/>
          <w:szCs w:val="24"/>
        </w:rPr>
        <w:t xml:space="preserve">другая </w:t>
      </w:r>
      <w:r w:rsidR="00F51342">
        <w:rPr>
          <w:color w:val="000000"/>
          <w:sz w:val="24"/>
          <w:szCs w:val="24"/>
        </w:rPr>
        <w:t>значимая информация, которая будет оцениваться в соответствующих модулях конкурсного задания.</w:t>
      </w:r>
      <w:r w:rsidRPr="00191F28">
        <w:rPr>
          <w:color w:val="000000"/>
          <w:sz w:val="24"/>
          <w:szCs w:val="24"/>
        </w:rPr>
        <w:t xml:space="preserve"> Разделы </w:t>
      </w:r>
      <w:r w:rsidR="00F51342">
        <w:rPr>
          <w:color w:val="000000"/>
          <w:sz w:val="24"/>
          <w:szCs w:val="24"/>
        </w:rPr>
        <w:t>бизнес-плана</w:t>
      </w:r>
      <w:r w:rsidRPr="00191F28">
        <w:rPr>
          <w:color w:val="000000"/>
          <w:sz w:val="24"/>
          <w:szCs w:val="24"/>
        </w:rPr>
        <w:t xml:space="preserve"> должны давать расширенную информацию о проекте и доказывать правильность расчетов.</w:t>
      </w:r>
    </w:p>
    <w:p w:rsidR="00500FF3" w:rsidRDefault="00E157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Компатриот команды</w:t>
      </w:r>
      <w:r w:rsidR="007804F5">
        <w:rPr>
          <w:color w:val="000000"/>
          <w:sz w:val="24"/>
          <w:szCs w:val="24"/>
        </w:rPr>
        <w:t xml:space="preserve"> долж</w:t>
      </w:r>
      <w:r>
        <w:rPr>
          <w:color w:val="000000"/>
          <w:sz w:val="24"/>
          <w:szCs w:val="24"/>
        </w:rPr>
        <w:t>е</w:t>
      </w:r>
      <w:r w:rsidR="007804F5">
        <w:rPr>
          <w:color w:val="000000"/>
          <w:sz w:val="24"/>
          <w:szCs w:val="24"/>
        </w:rPr>
        <w:t xml:space="preserve">н направить электронную копию Бизнес-плана с </w:t>
      </w:r>
      <w:r>
        <w:rPr>
          <w:color w:val="000000"/>
          <w:sz w:val="24"/>
          <w:szCs w:val="24"/>
        </w:rPr>
        <w:t xml:space="preserve">обязательными </w:t>
      </w:r>
      <w:r w:rsidR="007804F5">
        <w:rPr>
          <w:color w:val="000000"/>
          <w:sz w:val="24"/>
          <w:szCs w:val="24"/>
        </w:rPr>
        <w:t>приложениями на</w:t>
      </w:r>
      <w:r w:rsidR="00191F28">
        <w:rPr>
          <w:color w:val="000000"/>
          <w:sz w:val="24"/>
          <w:szCs w:val="24"/>
        </w:rPr>
        <w:t xml:space="preserve"> электронный адрес главного эксперта</w:t>
      </w:r>
      <w:r w:rsidR="00460F05">
        <w:rPr>
          <w:color w:val="000000"/>
          <w:sz w:val="24"/>
          <w:szCs w:val="24"/>
        </w:rPr>
        <w:t xml:space="preserve"> </w:t>
      </w:r>
      <w:hyperlink r:id="rId10" w:history="1">
        <w:r w:rsidR="00AE64D5" w:rsidRPr="00F52593">
          <w:rPr>
            <w:rStyle w:val="ae"/>
            <w:sz w:val="24"/>
            <w:szCs w:val="24"/>
            <w:lang w:val="en-US"/>
          </w:rPr>
          <w:t>smirnova</w:t>
        </w:r>
        <w:r w:rsidR="00AE64D5" w:rsidRPr="00AE64D5">
          <w:rPr>
            <w:rStyle w:val="ae"/>
            <w:sz w:val="24"/>
            <w:szCs w:val="24"/>
          </w:rPr>
          <w:t>1305@</w:t>
        </w:r>
        <w:r w:rsidR="00AE64D5" w:rsidRPr="00F52593">
          <w:rPr>
            <w:rStyle w:val="ae"/>
            <w:sz w:val="24"/>
            <w:szCs w:val="24"/>
            <w:lang w:val="en-US"/>
          </w:rPr>
          <w:t>yandex</w:t>
        </w:r>
        <w:r w:rsidR="00AE64D5" w:rsidRPr="00AE64D5">
          <w:rPr>
            <w:rStyle w:val="ae"/>
            <w:sz w:val="24"/>
            <w:szCs w:val="24"/>
          </w:rPr>
          <w:t>.</w:t>
        </w:r>
        <w:r w:rsidR="00AE64D5" w:rsidRPr="00F52593">
          <w:rPr>
            <w:rStyle w:val="ae"/>
            <w:sz w:val="24"/>
            <w:szCs w:val="24"/>
            <w:lang w:val="en-US"/>
          </w:rPr>
          <w:t>ru</w:t>
        </w:r>
      </w:hyperlink>
      <w:r w:rsidR="00AE64D5" w:rsidRPr="00AE64D5">
        <w:rPr>
          <w:color w:val="000000"/>
          <w:sz w:val="24"/>
          <w:szCs w:val="24"/>
        </w:rPr>
        <w:t xml:space="preserve">  </w:t>
      </w:r>
      <w:r w:rsidR="007804F5">
        <w:rPr>
          <w:color w:val="000000"/>
          <w:sz w:val="24"/>
          <w:szCs w:val="24"/>
        </w:rPr>
        <w:t>не позднее 09.00 часов дня C-4</w:t>
      </w:r>
    </w:p>
    <w:p w:rsidR="00500FF3" w:rsidRDefault="007804F5" w:rsidP="00E2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 в формате Word;</w:t>
      </w:r>
    </w:p>
    <w:p w:rsidR="00500FF3" w:rsidRDefault="00E1571B" w:rsidP="00E25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</w:t>
      </w:r>
      <w:r w:rsidR="007804F5">
        <w:rPr>
          <w:color w:val="000000"/>
          <w:sz w:val="24"/>
          <w:szCs w:val="24"/>
        </w:rPr>
        <w:t>риложения: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Видео ролик в формате </w:t>
      </w:r>
      <w:r w:rsidR="00E25AA9">
        <w:rPr>
          <w:sz w:val="24"/>
          <w:szCs w:val="24"/>
        </w:rPr>
        <w:t>mp4/avi/mov, длительностью не более 90 секунд.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.jpeg.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.pdf.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</w:t>
      </w:r>
      <w:r w:rsidR="001E51AE">
        <w:rPr>
          <w:sz w:val="24"/>
          <w:szCs w:val="24"/>
        </w:rPr>
        <w:t xml:space="preserve">на </w:t>
      </w:r>
      <w:r>
        <w:rPr>
          <w:sz w:val="24"/>
          <w:szCs w:val="24"/>
        </w:rPr>
        <w:t>опрос в google форме.</w:t>
      </w:r>
    </w:p>
    <w:p w:rsidR="00001849" w:rsidRDefault="00001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расчеты в формате MS Excel.</w:t>
      </w:r>
    </w:p>
    <w:p w:rsidR="00191F28" w:rsidRDefault="00191F28" w:rsidP="000018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1849">
        <w:rPr>
          <w:sz w:val="24"/>
          <w:szCs w:val="24"/>
        </w:rPr>
        <w:t>К</w:t>
      </w:r>
      <w:r>
        <w:rPr>
          <w:sz w:val="24"/>
          <w:szCs w:val="24"/>
        </w:rPr>
        <w:t>опии документов, подтверждающих регистрацию ИП (ООО, 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</w:t>
      </w:r>
      <w:r w:rsidR="00E1571B">
        <w:rPr>
          <w:sz w:val="24"/>
          <w:szCs w:val="24"/>
        </w:rPr>
        <w:t xml:space="preserve"> (документы предоставляются в тех случаях, когда ИП, ООО и т.д. зарегистрированы)</w:t>
      </w:r>
      <w:r>
        <w:rPr>
          <w:sz w:val="24"/>
          <w:szCs w:val="24"/>
        </w:rPr>
        <w:t>.</w:t>
      </w:r>
    </w:p>
    <w:p w:rsidR="00191F28" w:rsidRDefault="00001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001849">
        <w:rPr>
          <w:sz w:val="24"/>
          <w:szCs w:val="24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:rsidR="00E1571B" w:rsidRDefault="00001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001849">
        <w:rPr>
          <w:sz w:val="24"/>
          <w:szCs w:val="24"/>
        </w:rPr>
        <w:t>Присланные в электронном виде бизнес-планы будут рассматриваться в день С-1 экспертами (каждый бизнес-план оценивают не менее 3 экспе</w:t>
      </w:r>
      <w:r>
        <w:rPr>
          <w:sz w:val="24"/>
          <w:szCs w:val="24"/>
        </w:rPr>
        <w:t>ртов) и будут включать в себя 15</w:t>
      </w:r>
      <w:r w:rsidRPr="00001849">
        <w:rPr>
          <w:sz w:val="24"/>
          <w:szCs w:val="24"/>
        </w:rPr>
        <w:t>% общей оценки команды</w:t>
      </w:r>
      <w:r w:rsidR="0013060D">
        <w:rPr>
          <w:sz w:val="24"/>
          <w:szCs w:val="24"/>
        </w:rPr>
        <w:t xml:space="preserve"> (заочное оценивание модуля А)</w:t>
      </w:r>
      <w:r w:rsidRPr="00001849">
        <w:rPr>
          <w:sz w:val="24"/>
          <w:szCs w:val="24"/>
        </w:rPr>
        <w:t>.</w:t>
      </w:r>
    </w:p>
    <w:p w:rsidR="00001849" w:rsidRDefault="00E157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бизнес-план будет выслан на почту Главного эксперта с задержкой до 6 часов, то оценивающие эксперты выставят нули за аспекты джаджмент модуля А. Если задержка составит более 6 часов, то команде выставляются нули за все аспекты </w:t>
      </w:r>
      <w:r w:rsidR="001E51AE">
        <w:rPr>
          <w:sz w:val="24"/>
          <w:szCs w:val="24"/>
        </w:rPr>
        <w:t>модуля А. Если одно или более обязательных приложений будет выслано на почту Главного эксперта после 9.00 дня С-4, это влечет за собой обнуление соответствующего аспекта в схеме оценки.</w:t>
      </w:r>
    </w:p>
    <w:p w:rsidR="00216CB9" w:rsidRDefault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:rsidR="00216CB9" w:rsidRDefault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следующим образом:</w:t>
      </w:r>
    </w:p>
    <w:p w:rsidR="00216CB9" w:rsidRDefault="00216CB9" w:rsidP="00216CB9">
      <w:pPr>
        <w:pStyle w:val="a7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региональных чемпионатов:</w:t>
      </w:r>
    </w:p>
    <w:p w:rsidR="00F51342" w:rsidRDefault="00216CB9" w:rsidP="00F51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Пример: БП_</w:t>
      </w:r>
      <w:r w:rsidR="00F51342">
        <w:rPr>
          <w:sz w:val="24"/>
          <w:szCs w:val="24"/>
        </w:rPr>
        <w:t>Наименование проекта_Фамилия участника 1_Фамилия участника 2</w:t>
      </w:r>
    </w:p>
    <w:p w:rsidR="00F51342" w:rsidRDefault="00F51342" w:rsidP="00F51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2.Для отборочных чемпионатов и Финала:</w:t>
      </w:r>
    </w:p>
    <w:p w:rsidR="00F51342" w:rsidRDefault="00F51342" w:rsidP="00F51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Пример: БП_Регион_</w:t>
      </w:r>
      <w:r w:rsidRPr="00F51342">
        <w:rPr>
          <w:sz w:val="24"/>
          <w:szCs w:val="24"/>
        </w:rPr>
        <w:t>Наименование проекта_Фамилия участника 1_Фамилия участника 2</w:t>
      </w:r>
    </w:p>
    <w:p w:rsidR="00F51342" w:rsidRPr="00F51342" w:rsidRDefault="00F51342" w:rsidP="00F51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E51AE" w:rsidRPr="001E51AE" w:rsidRDefault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1E51AE">
        <w:rPr>
          <w:b/>
          <w:sz w:val="24"/>
          <w:szCs w:val="24"/>
        </w:rPr>
        <w:t>1.2.</w:t>
      </w:r>
      <w:r w:rsidRPr="001E51AE">
        <w:rPr>
          <w:b/>
          <w:sz w:val="24"/>
          <w:szCs w:val="24"/>
        </w:rPr>
        <w:tab/>
        <w:t>Требования к формату бизнес-плана</w:t>
      </w:r>
    </w:p>
    <w:p w:rsidR="001E51AE" w:rsidRPr="001E51AE" w:rsidRDefault="001E51AE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1E51AE">
        <w:rPr>
          <w:sz w:val="24"/>
          <w:szCs w:val="24"/>
        </w:rPr>
        <w:t xml:space="preserve">Размер страниц бизнес-плана должен быть 21 х 29,7 см (стандарт А4) и, за </w:t>
      </w:r>
      <w:r w:rsidRPr="001E51AE">
        <w:rPr>
          <w:sz w:val="24"/>
          <w:szCs w:val="24"/>
        </w:rPr>
        <w:lastRenderedPageBreak/>
        <w:t>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перед титульным листом и твердую непрозрачную обложку в конце. Все представленные материалы являются частью бизнес-плана.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1E51AE" w:rsidRPr="001E51AE" w:rsidRDefault="001E51AE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бизнес-плана проставляется дата и подписи конкурсантов, подтверждающие авторство</w:t>
      </w:r>
      <w:r w:rsidRPr="001E51AE">
        <w:rPr>
          <w:sz w:val="24"/>
          <w:szCs w:val="24"/>
        </w:rPr>
        <w:t>.</w:t>
      </w:r>
    </w:p>
    <w:p w:rsidR="001E51AE" w:rsidRDefault="001E51AE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1E51AE">
        <w:rPr>
          <w:sz w:val="24"/>
          <w:szCs w:val="24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1E51AE" w:rsidRDefault="001E51AE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1E51AE" w:rsidRPr="001E51AE" w:rsidRDefault="001E51AE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1E51AE">
        <w:rPr>
          <w:b/>
          <w:sz w:val="24"/>
          <w:szCs w:val="24"/>
        </w:rPr>
        <w:t>1.3.</w:t>
      </w:r>
      <w:r w:rsidRPr="001E51AE">
        <w:rPr>
          <w:b/>
          <w:sz w:val="24"/>
          <w:szCs w:val="24"/>
        </w:rPr>
        <w:tab/>
        <w:t>Проверка авторства текста бизнес-плана</w:t>
      </w:r>
    </w:p>
    <w:p w:rsidR="001E51AE" w:rsidRDefault="001E51AE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1E51AE">
        <w:rPr>
          <w:sz w:val="24"/>
          <w:szCs w:val="24"/>
        </w:rPr>
        <w:t xml:space="preserve"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письме). </w:t>
      </w:r>
      <w:r>
        <w:rPr>
          <w:sz w:val="24"/>
          <w:szCs w:val="24"/>
        </w:rPr>
        <w:t xml:space="preserve">Если </w:t>
      </w:r>
      <w:r w:rsidRPr="001E51AE">
        <w:rPr>
          <w:sz w:val="24"/>
          <w:szCs w:val="24"/>
        </w:rPr>
        <w:t xml:space="preserve">процент оригинальности </w:t>
      </w:r>
      <w:r w:rsidR="00FF2987">
        <w:rPr>
          <w:sz w:val="24"/>
          <w:szCs w:val="24"/>
        </w:rPr>
        <w:t>представленного бизнес-плана</w:t>
      </w:r>
      <w:r w:rsidRPr="001E51AE">
        <w:rPr>
          <w:sz w:val="24"/>
          <w:szCs w:val="24"/>
        </w:rPr>
        <w:t xml:space="preserve"> составля</w:t>
      </w:r>
      <w:r w:rsidR="00FF2987">
        <w:rPr>
          <w:sz w:val="24"/>
          <w:szCs w:val="24"/>
        </w:rPr>
        <w:t>етменее 75%, это влечет за собой обнуление всех оценок за модуль А «Бизнес-план». При оценивании бизнес-плана дополнительно оценивается процент оригинальности, составляющий более 90%.</w:t>
      </w:r>
    </w:p>
    <w:p w:rsidR="00FF2987" w:rsidRDefault="00FF2987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FF2987" w:rsidRPr="00FF2987" w:rsidRDefault="00FF2987" w:rsidP="00FF2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FF2987">
        <w:rPr>
          <w:b/>
          <w:sz w:val="24"/>
          <w:szCs w:val="24"/>
        </w:rPr>
        <w:t>1.4.</w:t>
      </w:r>
      <w:r w:rsidRPr="00FF2987">
        <w:rPr>
          <w:b/>
          <w:sz w:val="24"/>
          <w:szCs w:val="24"/>
        </w:rPr>
        <w:tab/>
        <w:t>Требования к оформлению текста бизнес-плана</w:t>
      </w:r>
    </w:p>
    <w:p w:rsidR="00FF2987" w:rsidRPr="00FF2987" w:rsidRDefault="00FF2987" w:rsidP="00FF2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FF2987">
        <w:rPr>
          <w:sz w:val="24"/>
          <w:szCs w:val="24"/>
        </w:rPr>
        <w:t>Текст бизнес-плана должен быть набран шрифтом 12 пп, TimesNewRoman, интервал 1,5 строки. Текст работы должен иметь следующие поля: левое – 30 мм, верхнее, нижнее – 20 мм, правое – 10 мм. Допускается уменьше</w:t>
      </w:r>
      <w:r>
        <w:rPr>
          <w:sz w:val="24"/>
          <w:szCs w:val="24"/>
        </w:rPr>
        <w:t>ние межстрочного интервала до 1,</w:t>
      </w:r>
      <w:r w:rsidRPr="00FF2987">
        <w:rPr>
          <w:sz w:val="24"/>
          <w:szCs w:val="24"/>
        </w:rPr>
        <w:t xml:space="preserve">0 </w:t>
      </w:r>
      <w:r>
        <w:rPr>
          <w:sz w:val="24"/>
          <w:szCs w:val="24"/>
        </w:rPr>
        <w:t>и до 10 пп в таблицах</w:t>
      </w:r>
      <w:r w:rsidRPr="00FF2987">
        <w:rPr>
          <w:sz w:val="24"/>
          <w:szCs w:val="24"/>
        </w:rPr>
        <w:t>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FF2987" w:rsidRPr="00FF2987" w:rsidRDefault="00FF2987" w:rsidP="00FF2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FF2987">
        <w:rPr>
          <w:sz w:val="24"/>
          <w:szCs w:val="24"/>
        </w:rPr>
        <w:t>Основной текст работы</w:t>
      </w:r>
      <w:r>
        <w:rPr>
          <w:sz w:val="24"/>
          <w:szCs w:val="24"/>
        </w:rPr>
        <w:t xml:space="preserve"> должен быть выровнен по ширине с отступом 1,25 пп.</w:t>
      </w:r>
      <w:r w:rsidRPr="00FF2987">
        <w:rPr>
          <w:sz w:val="24"/>
          <w:szCs w:val="24"/>
        </w:rPr>
        <w:t xml:space="preserve"> Следует использовать автоматическую расстановку переносов в словах.</w:t>
      </w:r>
    </w:p>
    <w:p w:rsidR="00FF2987" w:rsidRPr="00FF2987" w:rsidRDefault="00FF2987" w:rsidP="00FF2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FF2987"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"Таблица...", например, Таблица 1, Таблица 2. Таблицы снабжают тематическими заголовками, которые располагают</w:t>
      </w:r>
      <w:r>
        <w:rPr>
          <w:sz w:val="24"/>
          <w:szCs w:val="24"/>
        </w:rPr>
        <w:t>ся</w:t>
      </w:r>
      <w:r w:rsidRPr="00FF2987">
        <w:rPr>
          <w:sz w:val="24"/>
          <w:szCs w:val="24"/>
        </w:rPr>
        <w:t xml:space="preserve"> по центру страницы и пишут с прописной буквы без точки в конце.</w:t>
      </w:r>
    </w:p>
    <w:p w:rsidR="00FF2987" w:rsidRPr="00FF2987" w:rsidRDefault="00FF2987" w:rsidP="00FF2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FF2987">
        <w:rPr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  <w:r w:rsidR="00AE64D5">
        <w:rPr>
          <w:sz w:val="24"/>
          <w:szCs w:val="24"/>
        </w:rPr>
        <w:t xml:space="preserve"> </w:t>
      </w:r>
      <w:r w:rsidR="00216CB9" w:rsidRPr="00216CB9">
        <w:rPr>
          <w:sz w:val="24"/>
          <w:szCs w:val="24"/>
        </w:rPr>
        <w:t xml:space="preserve">Все иллюстрации должны быть пронумерованы (внизу, по центру). Нумерация </w:t>
      </w:r>
      <w:r w:rsidR="00216CB9" w:rsidRPr="00216CB9">
        <w:rPr>
          <w:sz w:val="24"/>
          <w:szCs w:val="24"/>
        </w:rPr>
        <w:lastRenderedPageBreak/>
        <w:t>сквозная, т.е. через всю работу. Если иллюстрация в работе единственная, то она не нумеруется.</w:t>
      </w:r>
      <w:r w:rsidR="00AE64D5">
        <w:rPr>
          <w:sz w:val="24"/>
          <w:szCs w:val="24"/>
        </w:rPr>
        <w:t xml:space="preserve"> </w:t>
      </w:r>
      <w:r w:rsidR="00216CB9" w:rsidRPr="00216CB9">
        <w:rPr>
          <w:sz w:val="24"/>
          <w:szCs w:val="24"/>
        </w:rPr>
        <w:t>Все иллюстра</w:t>
      </w:r>
      <w:r w:rsidR="00216CB9">
        <w:rPr>
          <w:sz w:val="24"/>
          <w:szCs w:val="24"/>
        </w:rPr>
        <w:t xml:space="preserve">ции необходимо снабжать подписью, располагаемой </w:t>
      </w:r>
      <w:r w:rsidR="00216CB9" w:rsidRPr="00216CB9">
        <w:rPr>
          <w:sz w:val="24"/>
          <w:szCs w:val="24"/>
        </w:rPr>
        <w:t xml:space="preserve">под иллюстрацией в центре страницы </w:t>
      </w:r>
      <w:r w:rsidR="00216CB9">
        <w:rPr>
          <w:sz w:val="24"/>
          <w:szCs w:val="24"/>
        </w:rPr>
        <w:t>после слов «Рис…».</w:t>
      </w:r>
    </w:p>
    <w:p w:rsidR="00FF2987" w:rsidRDefault="00FF2987" w:rsidP="00FF2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FF2987">
        <w:rPr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216CB9" w:rsidRDefault="00216CB9" w:rsidP="00FF2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216CB9">
        <w:rPr>
          <w:b/>
          <w:sz w:val="24"/>
          <w:szCs w:val="24"/>
        </w:rPr>
        <w:t>1.5. Требования к структуре бизнес-плана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 xml:space="preserve">На титульном листе должно быть указано название </w:t>
      </w:r>
      <w:r>
        <w:rPr>
          <w:sz w:val="24"/>
          <w:szCs w:val="24"/>
        </w:rPr>
        <w:t xml:space="preserve">чемпионата, название </w:t>
      </w:r>
      <w:r w:rsidRPr="00216CB9">
        <w:rPr>
          <w:sz w:val="24"/>
          <w:szCs w:val="24"/>
        </w:rPr>
        <w:t>команды, название компании/проекта (если расходится с названием команды), имена участников команды</w:t>
      </w:r>
      <w:r>
        <w:rPr>
          <w:sz w:val="24"/>
          <w:szCs w:val="24"/>
        </w:rPr>
        <w:t>,</w:t>
      </w:r>
      <w:r w:rsidRPr="00216CB9">
        <w:rPr>
          <w:sz w:val="24"/>
          <w:szCs w:val="24"/>
        </w:rPr>
        <w:t xml:space="preserve"> дата представления (дата дня С-1)</w:t>
      </w:r>
      <w:r>
        <w:rPr>
          <w:sz w:val="24"/>
          <w:szCs w:val="24"/>
        </w:rPr>
        <w:t xml:space="preserve"> и подписи участников</w:t>
      </w:r>
      <w:r w:rsidRPr="00216CB9">
        <w:rPr>
          <w:sz w:val="24"/>
          <w:szCs w:val="24"/>
        </w:rPr>
        <w:t>.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>Вторая страница – Содержание.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 xml:space="preserve">На третьей странице размещается «визитка» команды, где должен быть представлен краткий обзор выбранного командой бизнеса, а также описание </w:t>
      </w:r>
      <w:r>
        <w:rPr>
          <w:sz w:val="24"/>
          <w:szCs w:val="24"/>
        </w:rPr>
        <w:t xml:space="preserve">профессионального </w:t>
      </w:r>
      <w:r w:rsidRPr="00216CB9">
        <w:rPr>
          <w:sz w:val="24"/>
          <w:szCs w:val="24"/>
        </w:rPr>
        <w:t>опыта</w:t>
      </w:r>
      <w:r>
        <w:rPr>
          <w:sz w:val="24"/>
          <w:szCs w:val="24"/>
        </w:rPr>
        <w:t>,</w:t>
      </w:r>
      <w:r w:rsidRPr="00216CB9">
        <w:rPr>
          <w:sz w:val="24"/>
          <w:szCs w:val="24"/>
        </w:rPr>
        <w:t xml:space="preserve"> навыков </w:t>
      </w:r>
      <w:r>
        <w:rPr>
          <w:sz w:val="24"/>
          <w:szCs w:val="24"/>
        </w:rPr>
        <w:t xml:space="preserve">и компетенций </w:t>
      </w:r>
      <w:r w:rsidRPr="00216CB9">
        <w:rPr>
          <w:sz w:val="24"/>
          <w:szCs w:val="24"/>
        </w:rPr>
        <w:t>каждого члена команды, позволяющих добиться успеха.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>Бизнес-план должен содержать следующие разделы: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 xml:space="preserve">1.Резюме бизнес-идеи 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 xml:space="preserve">2.Описание компании 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>3.Целевой рынок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 xml:space="preserve">4.Планирование рабочего процесса 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 xml:space="preserve">5.Маркетинговый план 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 xml:space="preserve">6.Устойчивое развитие  </w:t>
      </w:r>
    </w:p>
    <w:p w:rsid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216CB9"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1E51AE" w:rsidRPr="001E51AE" w:rsidRDefault="001E51AE" w:rsidP="001E5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216CB9">
        <w:rPr>
          <w:b/>
          <w:color w:val="000000"/>
          <w:sz w:val="24"/>
          <w:szCs w:val="24"/>
        </w:rPr>
        <w:t>1.6. Требования к оформлению финансовых расчетов</w:t>
      </w:r>
      <w:r>
        <w:rPr>
          <w:b/>
          <w:color w:val="000000"/>
          <w:sz w:val="24"/>
          <w:szCs w:val="24"/>
        </w:rPr>
        <w:t xml:space="preserve"> (финансовая модель)</w:t>
      </w:r>
    </w:p>
    <w:p w:rsidR="00216CB9" w:rsidRPr="00216CB9" w:rsidRDefault="00216CB9" w:rsidP="00216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16CB9">
        <w:rPr>
          <w:color w:val="000000"/>
          <w:sz w:val="24"/>
          <w:szCs w:val="24"/>
        </w:rPr>
        <w:t>Данные, приведенные в бизнес-плане в Excel, могут использоваться (в том числе – корректироваться) в ходе работы на площадке.</w:t>
      </w:r>
      <w:r w:rsidR="00D23FED" w:rsidRPr="00D23FED">
        <w:rPr>
          <w:color w:val="000000"/>
          <w:sz w:val="24"/>
          <w:szCs w:val="24"/>
        </w:rPr>
        <w:t>Динамику необходимо показывать наглядно – схемы, графики, диаграммы.</w:t>
      </w:r>
    </w:p>
    <w:p w:rsidR="00500FF3" w:rsidRDefault="00F51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Горизонт планирования </w:t>
      </w:r>
      <w:r w:rsidR="00216CB9" w:rsidRPr="00216CB9">
        <w:rPr>
          <w:color w:val="000000"/>
          <w:sz w:val="24"/>
          <w:szCs w:val="24"/>
        </w:rPr>
        <w:t xml:space="preserve">расчетов </w:t>
      </w:r>
      <w:r>
        <w:rPr>
          <w:color w:val="000000"/>
          <w:sz w:val="24"/>
          <w:szCs w:val="24"/>
        </w:rPr>
        <w:t>финансовой модели должен составлять не менее 2=х лет</w:t>
      </w:r>
      <w:r w:rsidR="00216CB9" w:rsidRPr="00216CB9">
        <w:rPr>
          <w:color w:val="000000"/>
          <w:sz w:val="24"/>
          <w:szCs w:val="24"/>
        </w:rPr>
        <w:t xml:space="preserve">. Финансовые расчеты </w:t>
      </w:r>
      <w:r>
        <w:rPr>
          <w:color w:val="000000"/>
          <w:sz w:val="24"/>
          <w:szCs w:val="24"/>
        </w:rPr>
        <w:t xml:space="preserve">представляются </w:t>
      </w:r>
      <w:r w:rsidR="00216CB9" w:rsidRPr="00216CB9">
        <w:rPr>
          <w:color w:val="000000"/>
          <w:sz w:val="24"/>
          <w:szCs w:val="24"/>
        </w:rPr>
        <w:t>в виде отдельного файла в формате Excel</w:t>
      </w:r>
      <w:r>
        <w:rPr>
          <w:color w:val="000000"/>
          <w:sz w:val="24"/>
          <w:szCs w:val="24"/>
        </w:rPr>
        <w:t xml:space="preserve">. Названия листов финансовой модели, выполненной в </w:t>
      </w:r>
      <w:r w:rsidRPr="00F51342">
        <w:rPr>
          <w:color w:val="000000"/>
          <w:sz w:val="24"/>
          <w:szCs w:val="24"/>
        </w:rPr>
        <w:t xml:space="preserve">MS Excel </w:t>
      </w:r>
      <w:r>
        <w:rPr>
          <w:color w:val="000000"/>
          <w:sz w:val="24"/>
          <w:szCs w:val="24"/>
        </w:rPr>
        <w:t>носят рекомендательный характер: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Лист 9 Факт </w:t>
      </w:r>
      <w:r w:rsidRPr="00D23FED">
        <w:rPr>
          <w:sz w:val="24"/>
          <w:szCs w:val="24"/>
        </w:rPr>
        <w:t>ДДС</w:t>
      </w:r>
      <w:r>
        <w:rPr>
          <w:sz w:val="24"/>
          <w:szCs w:val="24"/>
        </w:rPr>
        <w:t xml:space="preserve"> за прошлые периоды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</w:t>
      </w:r>
      <w:r w:rsidR="002B45A8">
        <w:rPr>
          <w:color w:val="000000"/>
          <w:sz w:val="24"/>
          <w:szCs w:val="24"/>
        </w:rPr>
        <w:t xml:space="preserve"> проект (стартовые+оборотный), п</w:t>
      </w:r>
      <w:r>
        <w:rPr>
          <w:color w:val="000000"/>
          <w:sz w:val="24"/>
          <w:szCs w:val="24"/>
        </w:rPr>
        <w:t xml:space="preserve">ростой </w:t>
      </w:r>
      <w:r w:rsidR="002B45A8">
        <w:rPr>
          <w:color w:val="000000"/>
          <w:sz w:val="24"/>
          <w:szCs w:val="24"/>
        </w:rPr>
        <w:t xml:space="preserve">и дисконтированные </w:t>
      </w:r>
      <w:r>
        <w:rPr>
          <w:color w:val="000000"/>
          <w:sz w:val="24"/>
          <w:szCs w:val="24"/>
        </w:rPr>
        <w:t>период</w:t>
      </w:r>
      <w:r w:rsidR="002B45A8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</w:t>
      </w:r>
      <w:r w:rsidR="002B45A8">
        <w:rPr>
          <w:color w:val="000000"/>
          <w:sz w:val="24"/>
          <w:szCs w:val="24"/>
        </w:rPr>
        <w:t>ентабельность продаж по проекту, другие значимые показатели</w:t>
      </w:r>
      <w:r>
        <w:rPr>
          <w:color w:val="000000"/>
          <w:sz w:val="24"/>
          <w:szCs w:val="24"/>
        </w:rPr>
        <w:t>)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</w:t>
      </w:r>
      <w:r w:rsidR="00D23FED">
        <w:rPr>
          <w:color w:val="000000"/>
          <w:sz w:val="24"/>
          <w:szCs w:val="24"/>
        </w:rPr>
        <w:t xml:space="preserve">допустимы </w:t>
      </w:r>
      <w:r>
        <w:rPr>
          <w:color w:val="000000"/>
          <w:sz w:val="24"/>
          <w:szCs w:val="24"/>
        </w:rPr>
        <w:t xml:space="preserve">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данные, таблицы, картинки. Если такие ссылки обнаруживаются в таблице MS Excel – значение ячеек полностью заменяются на данные.</w:t>
      </w:r>
    </w:p>
    <w:p w:rsidR="00D23FED" w:rsidRDefault="00D23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23FED"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1.</w:t>
      </w:r>
      <w:r w:rsidRPr="00D23FED">
        <w:rPr>
          <w:color w:val="000000"/>
          <w:sz w:val="24"/>
          <w:szCs w:val="24"/>
        </w:rPr>
        <w:tab/>
        <w:t>Формат А3;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2.</w:t>
      </w:r>
      <w:r w:rsidRPr="00D23FED">
        <w:rPr>
          <w:color w:val="000000"/>
          <w:sz w:val="24"/>
          <w:szCs w:val="24"/>
        </w:rPr>
        <w:tab/>
        <w:t>Полноцвет (3 и более цветов);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3.</w:t>
      </w:r>
      <w:r w:rsidRPr="00D23FED">
        <w:rPr>
          <w:color w:val="000000"/>
          <w:sz w:val="24"/>
          <w:szCs w:val="24"/>
        </w:rPr>
        <w:tab/>
        <w:t>Назначение – реклама.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4.</w:t>
      </w:r>
      <w:r w:rsidRPr="00D23FED">
        <w:rPr>
          <w:color w:val="000000"/>
          <w:sz w:val="24"/>
          <w:szCs w:val="24"/>
        </w:rPr>
        <w:tab/>
        <w:t>Формат файла .jpeg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5.</w:t>
      </w:r>
      <w:r w:rsidRPr="00D23FED">
        <w:rPr>
          <w:color w:val="000000"/>
          <w:sz w:val="24"/>
          <w:szCs w:val="24"/>
        </w:rPr>
        <w:tab/>
        <w:t>Размер не более 150 Мб.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23FED"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Формат и требования к видеоролику: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1.</w:t>
      </w:r>
      <w:r w:rsidRPr="00D23FED">
        <w:rPr>
          <w:color w:val="000000"/>
          <w:sz w:val="24"/>
          <w:szCs w:val="24"/>
        </w:rPr>
        <w:tab/>
        <w:t xml:space="preserve">В видеоролике должна присутствовать начальная заставка не менее 3 секунд (название проекта и фио авторов). 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2.</w:t>
      </w:r>
      <w:r w:rsidRPr="00D23FED">
        <w:rPr>
          <w:color w:val="000000"/>
          <w:sz w:val="24"/>
          <w:szCs w:val="24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3.</w:t>
      </w:r>
      <w:r w:rsidRPr="00D23FED">
        <w:rPr>
          <w:color w:val="000000"/>
          <w:sz w:val="24"/>
          <w:szCs w:val="24"/>
        </w:rPr>
        <w:tab/>
        <w:t>Размер рол</w:t>
      </w:r>
      <w:r>
        <w:rPr>
          <w:color w:val="000000"/>
          <w:sz w:val="24"/>
          <w:szCs w:val="24"/>
        </w:rPr>
        <w:t>ика не должен превышать 150 Мб, продолжительность – не более 90 сек.</w:t>
      </w: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4.</w:t>
      </w:r>
      <w:r w:rsidRPr="00D23FED">
        <w:rPr>
          <w:color w:val="000000"/>
          <w:sz w:val="24"/>
          <w:szCs w:val="24"/>
        </w:rPr>
        <w:tab/>
        <w:t>Формат ролика только в формате mp4/avi/mov.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3FED">
        <w:rPr>
          <w:color w:val="000000"/>
          <w:sz w:val="24"/>
          <w:szCs w:val="24"/>
        </w:rPr>
        <w:t>5.</w:t>
      </w:r>
      <w:r w:rsidRPr="00D23FED">
        <w:rPr>
          <w:color w:val="000000"/>
          <w:sz w:val="24"/>
          <w:szCs w:val="24"/>
        </w:rPr>
        <w:tab/>
        <w:t xml:space="preserve">В ролике </w:t>
      </w:r>
      <w:r>
        <w:rPr>
          <w:color w:val="000000"/>
          <w:sz w:val="24"/>
          <w:szCs w:val="24"/>
        </w:rPr>
        <w:t>должна присутствовать</w:t>
      </w:r>
      <w:r w:rsidRPr="00D23FED">
        <w:rPr>
          <w:color w:val="000000"/>
          <w:sz w:val="24"/>
          <w:szCs w:val="24"/>
        </w:rPr>
        <w:t xml:space="preserve"> ссылка на правомерность используемых аудио и видео материалов.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23FED">
        <w:rPr>
          <w:b/>
          <w:color w:val="000000"/>
          <w:sz w:val="24"/>
          <w:szCs w:val="24"/>
        </w:rPr>
        <w:t>1.9. Требования к внешней рецензии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приложения к бизнес-плану</w:t>
      </w:r>
      <w:r w:rsidRPr="00D23FED">
        <w:rPr>
          <w:color w:val="000000"/>
          <w:sz w:val="24"/>
          <w:szCs w:val="24"/>
        </w:rPr>
        <w:t xml:space="preserve"> представляется внешняя рецензия сторонней организации, </w:t>
      </w:r>
      <w:r w:rsidR="0013060D">
        <w:rPr>
          <w:color w:val="000000"/>
          <w:sz w:val="24"/>
          <w:szCs w:val="24"/>
        </w:rPr>
        <w:t xml:space="preserve">эксперты которой </w:t>
      </w:r>
      <w:r w:rsidRPr="00D23FED">
        <w:rPr>
          <w:color w:val="000000"/>
          <w:sz w:val="24"/>
          <w:szCs w:val="24"/>
        </w:rPr>
        <w:t>компетентн</w:t>
      </w:r>
      <w:r w:rsidR="0013060D">
        <w:rPr>
          <w:color w:val="000000"/>
          <w:sz w:val="24"/>
          <w:szCs w:val="24"/>
        </w:rPr>
        <w:t>ы</w:t>
      </w:r>
      <w:r w:rsidRPr="00D23FED">
        <w:rPr>
          <w:color w:val="000000"/>
          <w:sz w:val="24"/>
          <w:szCs w:val="24"/>
        </w:rPr>
        <w:t xml:space="preserve"> в теме разработанного проекта (бизнес-плана) на предмет реалистичности и реализуемости данного проекта (рекомендуемый объем – до 1 страницы шрифт 12 пп, TimesNewRoman, интервал 1,5 строки). Рецензию выдает организация, имеющая право </w:t>
      </w:r>
      <w:r w:rsidR="0013060D">
        <w:rPr>
          <w:color w:val="000000"/>
          <w:sz w:val="24"/>
          <w:szCs w:val="24"/>
        </w:rPr>
        <w:t>на</w:t>
      </w:r>
      <w:r w:rsidRPr="00D23FED">
        <w:rPr>
          <w:color w:val="000000"/>
          <w:sz w:val="24"/>
          <w:szCs w:val="24"/>
        </w:rPr>
        <w:t xml:space="preserve"> рецензировани</w:t>
      </w:r>
      <w:r w:rsidR="0013060D">
        <w:rPr>
          <w:color w:val="000000"/>
          <w:sz w:val="24"/>
          <w:szCs w:val="24"/>
        </w:rPr>
        <w:t>е</w:t>
      </w:r>
      <w:r w:rsidRPr="00D23FED">
        <w:rPr>
          <w:color w:val="000000"/>
          <w:sz w:val="24"/>
          <w:szCs w:val="24"/>
        </w:rPr>
        <w:t xml:space="preserve"> бизнес-план</w:t>
      </w:r>
      <w:r w:rsidR="0013060D">
        <w:rPr>
          <w:color w:val="000000"/>
          <w:sz w:val="24"/>
          <w:szCs w:val="24"/>
        </w:rPr>
        <w:t>ов</w:t>
      </w:r>
      <w:r w:rsidRPr="00D23FED">
        <w:rPr>
          <w:color w:val="000000"/>
          <w:sz w:val="24"/>
          <w:szCs w:val="24"/>
        </w:rPr>
        <w:t xml:space="preserve"> (Торгово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493CDC" w:rsidRDefault="00493CDC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493CDC" w:rsidRPr="00493CDC" w:rsidRDefault="00493CDC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493CDC">
        <w:rPr>
          <w:b/>
          <w:color w:val="000000"/>
          <w:sz w:val="24"/>
          <w:szCs w:val="24"/>
        </w:rPr>
        <w:t xml:space="preserve">1.10. Требования к оформлению ссылки на </w:t>
      </w:r>
      <w:r w:rsidRPr="00493CDC">
        <w:rPr>
          <w:b/>
          <w:color w:val="000000"/>
          <w:sz w:val="24"/>
          <w:szCs w:val="24"/>
          <w:lang w:val="en-US"/>
        </w:rPr>
        <w:t>google</w:t>
      </w:r>
      <w:r w:rsidRPr="00493CDC">
        <w:rPr>
          <w:b/>
          <w:color w:val="000000"/>
          <w:sz w:val="24"/>
          <w:szCs w:val="24"/>
        </w:rPr>
        <w:t>-опрос</w:t>
      </w:r>
    </w:p>
    <w:p w:rsidR="00493CDC" w:rsidRPr="00493CDC" w:rsidRDefault="00493CDC" w:rsidP="00493CD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93CDC">
        <w:rPr>
          <w:color w:val="000000"/>
          <w:sz w:val="24"/>
          <w:szCs w:val="24"/>
        </w:rPr>
        <w:t>Ссылка на google-опрос предоставляется в виде отдельного файла в формате</w:t>
      </w:r>
      <w:r>
        <w:rPr>
          <w:color w:val="000000"/>
          <w:sz w:val="24"/>
          <w:szCs w:val="24"/>
          <w:lang w:val="en-US"/>
        </w:rPr>
        <w:t>MSWord</w:t>
      </w:r>
      <w:r>
        <w:rPr>
          <w:color w:val="000000"/>
          <w:sz w:val="24"/>
          <w:szCs w:val="24"/>
        </w:rPr>
        <w:t xml:space="preserve"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</w:t>
      </w:r>
      <w:r>
        <w:rPr>
          <w:color w:val="000000"/>
          <w:sz w:val="24"/>
          <w:szCs w:val="24"/>
        </w:rPr>
        <w:lastRenderedPageBreak/>
        <w:t>опрашиваемому.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23FED" w:rsidRPr="00D23FED" w:rsidRDefault="00D23FED" w:rsidP="00D23F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D23FED">
        <w:rPr>
          <w:b/>
          <w:color w:val="000000"/>
          <w:sz w:val="24"/>
          <w:szCs w:val="24"/>
          <w:u w:val="single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:rsidR="00D23FED" w:rsidRDefault="00D23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500FF3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</w:t>
      </w:r>
      <w:r w:rsidR="00493CDC">
        <w:rPr>
          <w:sz w:val="24"/>
          <w:szCs w:val="24"/>
        </w:rPr>
        <w:t>В</w:t>
      </w:r>
      <w:r>
        <w:rPr>
          <w:sz w:val="24"/>
          <w:szCs w:val="24"/>
        </w:rPr>
        <w:t>: «Наша команда и бизнес-идея» - 8% от общей оценки</w:t>
      </w:r>
    </w:p>
    <w:p w:rsidR="0023606C" w:rsidRPr="0023606C" w:rsidRDefault="0023606C" w:rsidP="0023606C"/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данного модуля конкурсантам предстоит </w:t>
      </w:r>
      <w:r w:rsidR="002B45A8">
        <w:rPr>
          <w:color w:val="000000"/>
          <w:sz w:val="24"/>
          <w:szCs w:val="24"/>
        </w:rPr>
        <w:t xml:space="preserve">описать и </w:t>
      </w:r>
      <w:r w:rsidR="00DD79D7">
        <w:rPr>
          <w:color w:val="000000"/>
          <w:sz w:val="24"/>
          <w:szCs w:val="24"/>
        </w:rPr>
        <w:t xml:space="preserve">обосновать </w:t>
      </w:r>
      <w:r w:rsidR="002B45A8">
        <w:rPr>
          <w:color w:val="000000"/>
          <w:sz w:val="24"/>
          <w:szCs w:val="24"/>
        </w:rPr>
        <w:t xml:space="preserve">профессиональный опыт, </w:t>
      </w:r>
      <w:r w:rsidR="00DD79D7" w:rsidRPr="00DD79D7">
        <w:rPr>
          <w:color w:val="000000"/>
          <w:sz w:val="24"/>
          <w:szCs w:val="24"/>
        </w:rPr>
        <w:t>навыки и компетенции</w:t>
      </w:r>
      <w:r w:rsidR="002B45A8">
        <w:rPr>
          <w:color w:val="000000"/>
          <w:sz w:val="24"/>
          <w:szCs w:val="24"/>
        </w:rPr>
        <w:t xml:space="preserve"> каждого участника</w:t>
      </w:r>
      <w:r>
        <w:rPr>
          <w:color w:val="000000"/>
          <w:sz w:val="24"/>
          <w:szCs w:val="24"/>
        </w:rPr>
        <w:t xml:space="preserve">, </w:t>
      </w:r>
      <w:r w:rsidR="0013060D">
        <w:rPr>
          <w:color w:val="000000"/>
          <w:sz w:val="24"/>
          <w:szCs w:val="24"/>
        </w:rPr>
        <w:t xml:space="preserve">показать и </w:t>
      </w:r>
      <w:r w:rsidR="002B45A8">
        <w:rPr>
          <w:color w:val="000000"/>
          <w:sz w:val="24"/>
          <w:szCs w:val="24"/>
        </w:rPr>
        <w:t xml:space="preserve">обосновать распределение ролей и </w:t>
      </w:r>
      <w:r>
        <w:rPr>
          <w:color w:val="000000"/>
          <w:sz w:val="24"/>
          <w:szCs w:val="24"/>
        </w:rPr>
        <w:t>функциональны</w:t>
      </w:r>
      <w:r w:rsidR="002B45A8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обязанност</w:t>
      </w:r>
      <w:r w:rsidR="002B45A8">
        <w:rPr>
          <w:color w:val="000000"/>
          <w:sz w:val="24"/>
          <w:szCs w:val="24"/>
        </w:rPr>
        <w:t>ей участников команды</w:t>
      </w:r>
      <w:r>
        <w:rPr>
          <w:color w:val="000000"/>
          <w:sz w:val="24"/>
          <w:szCs w:val="24"/>
        </w:rPr>
        <w:t xml:space="preserve">, </w:t>
      </w:r>
      <w:r w:rsidR="002B45A8">
        <w:rPr>
          <w:color w:val="000000"/>
          <w:sz w:val="24"/>
          <w:szCs w:val="24"/>
        </w:rPr>
        <w:t xml:space="preserve">определить направления личного профессионального роста конкурсантов. </w:t>
      </w:r>
      <w:r>
        <w:rPr>
          <w:color w:val="000000"/>
          <w:sz w:val="24"/>
          <w:szCs w:val="24"/>
        </w:rPr>
        <w:t>Следует показать, каким образом команде удалось выйти на конкретную бизнес-идею, представить метод</w:t>
      </w:r>
      <w:r w:rsidR="0013060D">
        <w:rPr>
          <w:color w:val="000000"/>
          <w:sz w:val="24"/>
          <w:szCs w:val="24"/>
        </w:rPr>
        <w:t>(ы)</w:t>
      </w:r>
      <w:r>
        <w:rPr>
          <w:color w:val="000000"/>
          <w:sz w:val="24"/>
          <w:szCs w:val="24"/>
        </w:rPr>
        <w:t xml:space="preserve"> генерации бизнес-идеи и обосновать свой выбор данного</w:t>
      </w:r>
      <w:r w:rsidR="002B45A8">
        <w:rPr>
          <w:color w:val="000000"/>
          <w:sz w:val="24"/>
          <w:szCs w:val="24"/>
        </w:rPr>
        <w:t>(х)</w:t>
      </w:r>
      <w:r>
        <w:rPr>
          <w:color w:val="000000"/>
          <w:sz w:val="24"/>
          <w:szCs w:val="24"/>
        </w:rPr>
        <w:t xml:space="preserve"> метода</w:t>
      </w:r>
      <w:r w:rsidR="002B45A8">
        <w:rPr>
          <w:color w:val="000000"/>
          <w:sz w:val="24"/>
          <w:szCs w:val="24"/>
        </w:rPr>
        <w:t>(ов)</w:t>
      </w:r>
      <w:r>
        <w:rPr>
          <w:color w:val="000000"/>
          <w:sz w:val="24"/>
          <w:szCs w:val="24"/>
        </w:rPr>
        <w:t>.</w:t>
      </w:r>
    </w:p>
    <w:p w:rsidR="002B45A8" w:rsidRDefault="007804F5" w:rsidP="002B45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</w:t>
      </w:r>
      <w:r w:rsidR="002B45A8">
        <w:rPr>
          <w:color w:val="000000"/>
          <w:sz w:val="24"/>
          <w:szCs w:val="24"/>
        </w:rPr>
        <w:t>фирмы (проекта), продукции или услуги</w:t>
      </w:r>
      <w:r>
        <w:rPr>
          <w:color w:val="000000"/>
          <w:sz w:val="24"/>
          <w:szCs w:val="24"/>
        </w:rPr>
        <w:t>.</w:t>
      </w:r>
    </w:p>
    <w:p w:rsidR="002B45A8" w:rsidRDefault="002B45A8" w:rsidP="002B45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B45A8">
        <w:rPr>
          <w:color w:val="000000"/>
          <w:sz w:val="24"/>
          <w:szCs w:val="24"/>
        </w:rPr>
        <w:t xml:space="preserve">Команда должна проанализировать рынок и отрасль, к которым относится выбранная бизнес-идея, с использованием </w:t>
      </w:r>
      <w:r w:rsidR="0013060D">
        <w:rPr>
          <w:color w:val="000000"/>
          <w:sz w:val="24"/>
          <w:szCs w:val="24"/>
        </w:rPr>
        <w:t>методики</w:t>
      </w:r>
      <w:r w:rsidRPr="002B45A8">
        <w:rPr>
          <w:color w:val="000000"/>
          <w:sz w:val="24"/>
          <w:szCs w:val="24"/>
        </w:rPr>
        <w:t xml:space="preserve"> «5 сил Портера»</w:t>
      </w:r>
      <w:r>
        <w:rPr>
          <w:color w:val="000000"/>
          <w:sz w:val="24"/>
          <w:szCs w:val="24"/>
        </w:rPr>
        <w:t xml:space="preserve"> или подобной</w:t>
      </w:r>
      <w:r w:rsidRPr="002B45A8">
        <w:rPr>
          <w:color w:val="000000"/>
          <w:sz w:val="24"/>
          <w:szCs w:val="24"/>
        </w:rPr>
        <w:t>.</w:t>
      </w:r>
    </w:p>
    <w:p w:rsidR="0023606C" w:rsidRDefault="0023606C" w:rsidP="002B45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3606C">
        <w:rPr>
          <w:color w:val="000000"/>
          <w:sz w:val="24"/>
          <w:szCs w:val="24"/>
        </w:rPr>
        <w:t xml:space="preserve">В качестве ключевой модели рекомендуется использование бизнес – </w:t>
      </w:r>
      <w:r>
        <w:rPr>
          <w:color w:val="000000"/>
          <w:sz w:val="24"/>
          <w:szCs w:val="24"/>
        </w:rPr>
        <w:t>модели Александра Остервальдера, которую необходимо составить для собственной фирмы (проекта).</w:t>
      </w:r>
    </w:p>
    <w:p w:rsidR="002B45A8" w:rsidRDefault="002B45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B45A8"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</w:t>
      </w:r>
      <w:r w:rsidR="0013060D">
        <w:rPr>
          <w:color w:val="000000"/>
          <w:sz w:val="24"/>
          <w:szCs w:val="24"/>
        </w:rPr>
        <w:t>и</w:t>
      </w:r>
      <w:r w:rsidRPr="002B45A8">
        <w:rPr>
          <w:color w:val="000000"/>
          <w:sz w:val="24"/>
          <w:szCs w:val="24"/>
        </w:rPr>
        <w:t xml:space="preserve">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2B45A8" w:rsidRDefault="002B45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Необходимо показать процесс принятия решения в команде, способы разрешения конфликтов.</w:t>
      </w:r>
    </w:p>
    <w:p w:rsidR="0023606C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</w:t>
      </w:r>
      <w:r w:rsidR="0025411C">
        <w:rPr>
          <w:color w:val="000000"/>
          <w:sz w:val="24"/>
          <w:szCs w:val="24"/>
        </w:rPr>
        <w:t>В ходе презентации конкурсантам необходимо</w:t>
      </w:r>
      <w:r>
        <w:rPr>
          <w:color w:val="000000"/>
          <w:sz w:val="24"/>
          <w:szCs w:val="24"/>
        </w:rPr>
        <w:t xml:space="preserve">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флипп-чарт и пр.).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</w:t>
      </w:r>
      <w:r w:rsidR="0023606C">
        <w:rPr>
          <w:color w:val="000000"/>
          <w:sz w:val="24"/>
          <w:szCs w:val="24"/>
        </w:rPr>
        <w:t xml:space="preserve">определить </w:t>
      </w:r>
      <w:r>
        <w:rPr>
          <w:color w:val="000000"/>
          <w:sz w:val="24"/>
          <w:szCs w:val="24"/>
        </w:rPr>
        <w:t>авторства членов команд при с</w:t>
      </w:r>
      <w:r w:rsidR="0023606C">
        <w:rPr>
          <w:color w:val="000000"/>
          <w:sz w:val="24"/>
          <w:szCs w:val="24"/>
        </w:rPr>
        <w:t>оставлении бизнес-плана, глубину</w:t>
      </w:r>
      <w:r>
        <w:rPr>
          <w:color w:val="000000"/>
          <w:sz w:val="24"/>
          <w:szCs w:val="24"/>
        </w:rPr>
        <w:t xml:space="preserve"> понимания и компетентности членов команды в предложенном бизнесе.</w:t>
      </w:r>
    </w:p>
    <w:p w:rsidR="009C00B3" w:rsidRDefault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23606C" w:rsidRDefault="0023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  <w:sectPr w:rsidR="0023606C">
          <w:type w:val="continuous"/>
          <w:pgSz w:w="11900" w:h="16840"/>
          <w:pgMar w:top="1134" w:right="851" w:bottom="1134" w:left="1701" w:header="720" w:footer="720" w:gutter="0"/>
          <w:cols w:space="720" w:equalWidth="0">
            <w:col w:w="9689"/>
          </w:cols>
        </w:sectPr>
      </w:pPr>
    </w:p>
    <w:p w:rsidR="00500FF3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Модуль </w:t>
      </w:r>
      <w:r w:rsidR="0023606C">
        <w:rPr>
          <w:sz w:val="24"/>
          <w:szCs w:val="24"/>
        </w:rPr>
        <w:t>C</w:t>
      </w:r>
      <w:r>
        <w:rPr>
          <w:sz w:val="24"/>
          <w:szCs w:val="24"/>
        </w:rPr>
        <w:t>: «Целевая группа» - 1</w:t>
      </w:r>
      <w:r w:rsidR="0023606C">
        <w:rPr>
          <w:sz w:val="24"/>
          <w:szCs w:val="24"/>
        </w:rPr>
        <w:t>0</w:t>
      </w:r>
      <w:r>
        <w:rPr>
          <w:sz w:val="24"/>
          <w:szCs w:val="24"/>
        </w:rPr>
        <w:t>% от общей оценки</w:t>
      </w:r>
    </w:p>
    <w:p w:rsidR="00500FF3" w:rsidRDefault="00500FF3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500FF3" w:rsidRDefault="00236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</w:t>
      </w:r>
      <w:r w:rsidR="007804F5">
        <w:rPr>
          <w:color w:val="000000"/>
          <w:sz w:val="24"/>
          <w:szCs w:val="24"/>
        </w:rPr>
        <w:t xml:space="preserve"> должны обосновать важность определения целев</w:t>
      </w:r>
      <w:r>
        <w:rPr>
          <w:color w:val="000000"/>
          <w:sz w:val="24"/>
          <w:szCs w:val="24"/>
        </w:rPr>
        <w:t>ой аудитории</w:t>
      </w:r>
      <w:r w:rsidR="007804F5">
        <w:rPr>
          <w:color w:val="000000"/>
          <w:sz w:val="24"/>
          <w:szCs w:val="24"/>
        </w:rPr>
        <w:t>, описать и примен</w:t>
      </w:r>
      <w:r>
        <w:rPr>
          <w:color w:val="000000"/>
          <w:sz w:val="24"/>
          <w:szCs w:val="24"/>
        </w:rPr>
        <w:t>и</w:t>
      </w:r>
      <w:r w:rsidR="007804F5">
        <w:rPr>
          <w:color w:val="000000"/>
          <w:sz w:val="24"/>
          <w:szCs w:val="24"/>
        </w:rPr>
        <w:t>ть широко известные методики сегментиров</w:t>
      </w:r>
      <w:r>
        <w:rPr>
          <w:color w:val="000000"/>
          <w:sz w:val="24"/>
          <w:szCs w:val="24"/>
        </w:rPr>
        <w:t>ания, определи</w:t>
      </w:r>
      <w:r w:rsidR="007804F5">
        <w:rPr>
          <w:color w:val="000000"/>
          <w:sz w:val="24"/>
          <w:szCs w:val="24"/>
        </w:rPr>
        <w:t>ть и детально описать целевую(ые) группу(ы)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</w:t>
      </w:r>
      <w:r>
        <w:rPr>
          <w:color w:val="000000"/>
          <w:sz w:val="24"/>
          <w:szCs w:val="24"/>
        </w:rPr>
        <w:t xml:space="preserve"> (В2С, В2В или В2</w:t>
      </w:r>
      <w:r>
        <w:rPr>
          <w:color w:val="000000"/>
          <w:sz w:val="24"/>
          <w:szCs w:val="24"/>
          <w:lang w:val="en-US"/>
        </w:rPr>
        <w:t>G</w:t>
      </w:r>
      <w:r>
        <w:rPr>
          <w:color w:val="000000"/>
          <w:sz w:val="24"/>
          <w:szCs w:val="24"/>
        </w:rPr>
        <w:t>)</w:t>
      </w:r>
      <w:r w:rsidR="007804F5">
        <w:rPr>
          <w:color w:val="000000"/>
          <w:sz w:val="24"/>
          <w:szCs w:val="24"/>
        </w:rPr>
        <w:t>. Кроме этого,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команды должны, с использованием официальных статистических данных</w:t>
      </w:r>
      <w:r w:rsidR="0023606C">
        <w:rPr>
          <w:color w:val="000000"/>
          <w:sz w:val="24"/>
          <w:szCs w:val="24"/>
        </w:rPr>
        <w:t xml:space="preserve"> (наличие на слайдах рабочих ссылок)</w:t>
      </w:r>
      <w:r>
        <w:rPr>
          <w:color w:val="000000"/>
          <w:sz w:val="24"/>
          <w:szCs w:val="24"/>
        </w:rPr>
        <w:t xml:space="preserve"> и коммуникационных приемов (обязательно наличие анкеты и ссылки на базу данных исследования в google-форме), максимально точно и достоверно оценить размер всей </w:t>
      </w:r>
      <w:r w:rsidR="0023606C">
        <w:rPr>
          <w:color w:val="000000"/>
          <w:sz w:val="24"/>
          <w:szCs w:val="24"/>
        </w:rPr>
        <w:t xml:space="preserve">потенциальной </w:t>
      </w:r>
      <w:r>
        <w:rPr>
          <w:color w:val="000000"/>
          <w:sz w:val="24"/>
          <w:szCs w:val="24"/>
        </w:rPr>
        <w:t>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 w:rsidRPr="0023606C"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мпании, определить фактический и план</w:t>
      </w:r>
      <w:r w:rsidR="0013060D">
        <w:rPr>
          <w:color w:val="000000"/>
          <w:sz w:val="24"/>
          <w:szCs w:val="24"/>
        </w:rPr>
        <w:t>ируемый охват целевой аудитории, если компания уже осуществляет свою деятельность.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</w:t>
      </w:r>
      <w:r w:rsidR="0013060D">
        <w:rPr>
          <w:color w:val="000000"/>
          <w:sz w:val="24"/>
          <w:szCs w:val="24"/>
        </w:rPr>
        <w:t>ся в виде публичной презентации.</w:t>
      </w:r>
      <w:r>
        <w:rPr>
          <w:color w:val="000000"/>
          <w:sz w:val="24"/>
          <w:szCs w:val="24"/>
        </w:rPr>
        <w:t xml:space="preserve"> Необходимо постараться продуктивно использовать время, выделенное на презентацию итогов работы по модулю С</w:t>
      </w:r>
      <w:r w:rsidR="0023606C">
        <w:rPr>
          <w:color w:val="000000"/>
          <w:sz w:val="24"/>
          <w:szCs w:val="24"/>
        </w:rPr>
        <w:t>.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500FF3" w:rsidRDefault="00500FF3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500FF3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D: «Планирование рабочего процесса» - 1</w:t>
      </w:r>
      <w:r w:rsidR="0023606C">
        <w:rPr>
          <w:sz w:val="24"/>
          <w:szCs w:val="24"/>
        </w:rPr>
        <w:t>2</w:t>
      </w:r>
      <w:r>
        <w:rPr>
          <w:sz w:val="24"/>
          <w:szCs w:val="24"/>
        </w:rPr>
        <w:t>% от общей оценки</w:t>
      </w:r>
    </w:p>
    <w:p w:rsidR="00500FF3" w:rsidRDefault="00500FF3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для</w:t>
      </w:r>
      <w:r w:rsidR="0023606C">
        <w:rPr>
          <w:color w:val="000000"/>
          <w:sz w:val="24"/>
          <w:szCs w:val="24"/>
        </w:rPr>
        <w:t>, как минимум, ключевых</w:t>
      </w:r>
      <w:r>
        <w:rPr>
          <w:color w:val="000000"/>
          <w:sz w:val="24"/>
          <w:szCs w:val="24"/>
        </w:rPr>
        <w:t xml:space="preserve"> бизнес-процессов.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 w:rsidR="0023606C" w:rsidRPr="0023606C"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500FF3" w:rsidRDefault="00E65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</w:t>
      </w:r>
      <w:r w:rsidR="007804F5">
        <w:rPr>
          <w:color w:val="000000"/>
          <w:sz w:val="24"/>
          <w:szCs w:val="24"/>
        </w:rPr>
        <w:t xml:space="preserve"> бизнес-процесс</w:t>
      </w:r>
      <w:r>
        <w:rPr>
          <w:color w:val="000000"/>
          <w:sz w:val="24"/>
          <w:szCs w:val="24"/>
        </w:rPr>
        <w:t>ов</w:t>
      </w:r>
      <w:r w:rsidR="001A0DC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необходимо</w:t>
      </w:r>
      <w:r w:rsidR="001A0DC0">
        <w:rPr>
          <w:color w:val="000000"/>
          <w:sz w:val="24"/>
          <w:szCs w:val="24"/>
        </w:rPr>
        <w:t xml:space="preserve"> отнес</w:t>
      </w:r>
      <w:r>
        <w:rPr>
          <w:color w:val="000000"/>
          <w:sz w:val="24"/>
          <w:szCs w:val="24"/>
        </w:rPr>
        <w:t>ти</w:t>
      </w:r>
      <w:r w:rsidR="001A0DC0">
        <w:rPr>
          <w:color w:val="000000"/>
          <w:sz w:val="24"/>
          <w:szCs w:val="24"/>
        </w:rPr>
        <w:t xml:space="preserve"> их к определенным группам:</w:t>
      </w:r>
      <w:r w:rsidR="007804F5">
        <w:rPr>
          <w:color w:val="000000"/>
          <w:sz w:val="24"/>
          <w:szCs w:val="24"/>
        </w:rPr>
        <w:t xml:space="preserve"> управляющие, операционные и поддерживающие, </w:t>
      </w:r>
      <w:r w:rsidR="001A0DC0">
        <w:rPr>
          <w:color w:val="000000"/>
          <w:sz w:val="24"/>
          <w:szCs w:val="24"/>
        </w:rPr>
        <w:t xml:space="preserve">а также </w:t>
      </w:r>
      <w:r>
        <w:rPr>
          <w:color w:val="000000"/>
          <w:sz w:val="24"/>
          <w:szCs w:val="24"/>
        </w:rPr>
        <w:t xml:space="preserve">представить </w:t>
      </w:r>
      <w:r w:rsidR="007804F5">
        <w:rPr>
          <w:color w:val="000000"/>
          <w:sz w:val="24"/>
          <w:szCs w:val="24"/>
        </w:rPr>
        <w:t>показатели их результативности и эффективности.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также определяется организационная структура компании и </w:t>
      </w:r>
      <w:r>
        <w:rPr>
          <w:color w:val="000000"/>
          <w:sz w:val="24"/>
          <w:szCs w:val="24"/>
        </w:rPr>
        <w:lastRenderedPageBreak/>
        <w:t>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фактически примененные методы и средства управления и структурирования </w:t>
      </w:r>
      <w:r w:rsidR="00E65D07">
        <w:rPr>
          <w:color w:val="000000"/>
          <w:sz w:val="24"/>
          <w:szCs w:val="24"/>
        </w:rPr>
        <w:t>бизнес-процессов.</w:t>
      </w:r>
      <w:r>
        <w:rPr>
          <w:color w:val="000000"/>
          <w:sz w:val="24"/>
          <w:szCs w:val="24"/>
        </w:rPr>
        <w:t xml:space="preserve"> Для планирования реализации проекта используйте информационные программные средства (MS Project, ExpertProject и т.п.)</w:t>
      </w:r>
    </w:p>
    <w:p w:rsidR="00500FF3" w:rsidRDefault="00E65D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65D07"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  <w:r w:rsidR="007804F5">
        <w:rPr>
          <w:color w:val="000000"/>
          <w:sz w:val="24"/>
          <w:szCs w:val="24"/>
        </w:rPr>
        <w:t>Необходимо постараться продуктивно использовать время, выделенное на презентацию итогов работы по модулю D</w:t>
      </w:r>
      <w:r w:rsidR="001A0DC0">
        <w:rPr>
          <w:color w:val="000000"/>
          <w:sz w:val="24"/>
          <w:szCs w:val="24"/>
        </w:rPr>
        <w:t>.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500FF3" w:rsidRDefault="00500FF3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500FF3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E: «Маркетинговое планирование» - 1</w:t>
      </w:r>
      <w:r w:rsidR="001A0DC0">
        <w:rPr>
          <w:sz w:val="24"/>
          <w:szCs w:val="24"/>
        </w:rPr>
        <w:t>0</w:t>
      </w:r>
      <w:r>
        <w:rPr>
          <w:sz w:val="24"/>
          <w:szCs w:val="24"/>
        </w:rPr>
        <w:t>% от общей оценки</w:t>
      </w:r>
    </w:p>
    <w:p w:rsidR="00500FF3" w:rsidRDefault="00500FF3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1A0DC0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Участникам, с помощью методов стратегического анализа, необходимо </w:t>
      </w:r>
      <w:r w:rsidR="001A0DC0" w:rsidRPr="001A0DC0">
        <w:rPr>
          <w:color w:val="000000"/>
          <w:sz w:val="24"/>
          <w:szCs w:val="24"/>
        </w:rPr>
        <w:t>определить измеримые и достижимые цели и задачи в области маркетинга, проанализировать конкурентную среду</w:t>
      </w:r>
      <w:r w:rsidR="00E65D07">
        <w:rPr>
          <w:color w:val="000000"/>
          <w:sz w:val="24"/>
          <w:szCs w:val="24"/>
        </w:rPr>
        <w:t xml:space="preserve"> по нескольким показателям</w:t>
      </w:r>
      <w:r w:rsidR="001A0DC0" w:rsidRPr="001A0DC0">
        <w:rPr>
          <w:color w:val="000000"/>
          <w:sz w:val="24"/>
          <w:szCs w:val="24"/>
        </w:rPr>
        <w:t xml:space="preserve">, </w:t>
      </w:r>
      <w:r w:rsidR="001A0DC0">
        <w:rPr>
          <w:color w:val="000000"/>
          <w:sz w:val="24"/>
          <w:szCs w:val="24"/>
        </w:rPr>
        <w:t>определить и обосновать выбор</w:t>
      </w:r>
      <w:r>
        <w:rPr>
          <w:color w:val="000000"/>
          <w:sz w:val="24"/>
          <w:szCs w:val="24"/>
        </w:rPr>
        <w:t xml:space="preserve"> маркетингов</w:t>
      </w:r>
      <w:r w:rsidR="001A0DC0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стратеги</w:t>
      </w:r>
      <w:r w:rsidR="001A0DC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выбрать каналы </w:t>
      </w:r>
      <w:r w:rsidR="001A0DC0">
        <w:rPr>
          <w:color w:val="000000"/>
          <w:sz w:val="24"/>
          <w:szCs w:val="24"/>
        </w:rPr>
        <w:t xml:space="preserve">продвижения и </w:t>
      </w:r>
      <w:r>
        <w:rPr>
          <w:color w:val="000000"/>
          <w:sz w:val="24"/>
          <w:szCs w:val="24"/>
        </w:rPr>
        <w:t>сбыта</w:t>
      </w:r>
      <w:r w:rsidR="001A0DC0">
        <w:rPr>
          <w:color w:val="000000"/>
          <w:sz w:val="24"/>
          <w:szCs w:val="24"/>
        </w:rPr>
        <w:t>, а также стратегию ценообразования.</w:t>
      </w:r>
    </w:p>
    <w:p w:rsidR="00500FF3" w:rsidRDefault="001A0D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Конкурсанты должны </w:t>
      </w:r>
      <w:r w:rsidR="00E65D07">
        <w:rPr>
          <w:color w:val="000000"/>
          <w:sz w:val="24"/>
          <w:szCs w:val="24"/>
        </w:rPr>
        <w:t>определить</w:t>
      </w:r>
      <w:r w:rsidR="007804F5">
        <w:rPr>
          <w:color w:val="000000"/>
          <w:sz w:val="24"/>
          <w:szCs w:val="24"/>
        </w:rPr>
        <w:t xml:space="preserve"> маркетинговые инструменты</w:t>
      </w:r>
      <w:r>
        <w:rPr>
          <w:color w:val="000000"/>
          <w:sz w:val="24"/>
          <w:szCs w:val="24"/>
        </w:rPr>
        <w:t>, применимые</w:t>
      </w:r>
      <w:r w:rsidR="007804F5" w:rsidRPr="002F3177">
        <w:rPr>
          <w:color w:val="000000" w:themeColor="text1"/>
          <w:sz w:val="24"/>
          <w:szCs w:val="24"/>
        </w:rPr>
        <w:t>на пр</w:t>
      </w:r>
      <w:r w:rsidR="002F3177" w:rsidRPr="002F3177">
        <w:rPr>
          <w:color w:val="000000" w:themeColor="text1"/>
          <w:sz w:val="24"/>
          <w:szCs w:val="24"/>
        </w:rPr>
        <w:t>о</w:t>
      </w:r>
      <w:r w:rsidR="007804F5" w:rsidRPr="002F3177">
        <w:rPr>
          <w:color w:val="000000" w:themeColor="text1"/>
          <w:sz w:val="24"/>
          <w:szCs w:val="24"/>
        </w:rPr>
        <w:t>тяжении всего жизненного цикла клиента</w:t>
      </w:r>
      <w:r w:rsidR="007804F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 </w:t>
      </w:r>
      <w:r w:rsidR="007804F5">
        <w:rPr>
          <w:color w:val="000000"/>
          <w:sz w:val="24"/>
          <w:szCs w:val="24"/>
        </w:rPr>
        <w:t xml:space="preserve">наиболее эффективные для данного продукта/услуги и целевой аудитории.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Команде </w:t>
      </w:r>
      <w:r w:rsidR="00E65D07">
        <w:rPr>
          <w:color w:val="000000"/>
          <w:sz w:val="24"/>
          <w:szCs w:val="24"/>
        </w:rPr>
        <w:t xml:space="preserve">надо </w:t>
      </w:r>
      <w:r>
        <w:rPr>
          <w:color w:val="000000"/>
          <w:sz w:val="24"/>
          <w:szCs w:val="24"/>
        </w:rPr>
        <w:t>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</w:t>
      </w:r>
      <w:r w:rsidR="00E65D07">
        <w:rPr>
          <w:color w:val="000000"/>
          <w:sz w:val="24"/>
          <w:szCs w:val="24"/>
        </w:rPr>
        <w:t>,</w:t>
      </w:r>
      <w:bookmarkStart w:id="2" w:name="_GoBack"/>
      <w:bookmarkEnd w:id="2"/>
      <w:r>
        <w:rPr>
          <w:color w:val="000000"/>
          <w:sz w:val="24"/>
          <w:szCs w:val="24"/>
        </w:rPr>
        <w:t xml:space="preserve">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</w:t>
      </w:r>
      <w:r w:rsidR="001A0DC0" w:rsidRPr="001A0DC0">
        <w:rPr>
          <w:color w:val="000000"/>
          <w:sz w:val="24"/>
          <w:szCs w:val="24"/>
        </w:rPr>
        <w:t>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</w:t>
      </w:r>
      <w:r w:rsidR="001A0DC0">
        <w:rPr>
          <w:color w:val="000000"/>
          <w:sz w:val="24"/>
          <w:szCs w:val="24"/>
        </w:rPr>
        <w:t xml:space="preserve">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Фактически реализованная рекламная компания представляется, в виде анализа </w:t>
      </w:r>
      <w:r>
        <w:rPr>
          <w:color w:val="000000"/>
          <w:sz w:val="24"/>
          <w:szCs w:val="24"/>
        </w:rPr>
        <w:lastRenderedPageBreak/>
        <w:t>результатов запланированной стоимости на привлечение 1 клиента и других показателей эффективности.</w:t>
      </w:r>
    </w:p>
    <w:p w:rsid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25411C" w:rsidRDefault="0025411C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5411C"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25411C" w:rsidRDefault="0025411C" w:rsidP="002541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Е. </w:t>
      </w:r>
    </w:p>
    <w:p w:rsidR="0025411C" w:rsidRDefault="0025411C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500FF3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F: «Устойчивое развитие» - 5% от общего оценке</w:t>
      </w:r>
    </w:p>
    <w:p w:rsidR="00500FF3" w:rsidRDefault="00500FF3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 компании. 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Необходимо оценить воздействие проекта на окружающую среду, предусмотреть меры по защите её от негативного воздействия, определить класс производственных и бытовых отходов, потребность в переработке и утилизации сырья или отходов и затраты на данные мероприятия.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 xml:space="preserve">Оцените прямое/косвенное влияние проекта на здоровье и безопасность сотрудников/клиентов, меры по нейтрализации негативного воздействия.  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Сформулируйте основные аспекты кадровой политики своего предприятия, меры по созданию благоприятных условий для труда и отдыха сотрудников, их профессионального развития.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 xml:space="preserve">Определите меры или мероприятия по формированию положительного имиджа компании. 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</w:t>
      </w:r>
      <w:r w:rsidR="0025411C">
        <w:rPr>
          <w:color w:val="000000"/>
          <w:sz w:val="24"/>
          <w:szCs w:val="24"/>
        </w:rPr>
        <w:t xml:space="preserve"> Оцените доступность своего продукта или услуги различным слоям населения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При формировании плана устойчивого развития приведите фактические примеры, реализованные при организации бизнеса.</w:t>
      </w:r>
    </w:p>
    <w:p w:rsidR="0025411C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Необходимо постараться продуктивно использовать время, выделенное на презентацию итогов работы по модулю F</w:t>
      </w:r>
      <w:r w:rsidR="0025411C">
        <w:rPr>
          <w:color w:val="000000"/>
          <w:sz w:val="24"/>
          <w:szCs w:val="24"/>
        </w:rPr>
        <w:t xml:space="preserve">. </w:t>
      </w: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500FF3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</w:t>
      </w:r>
      <w:r>
        <w:rPr>
          <w:color w:val="000000"/>
          <w:sz w:val="24"/>
          <w:szCs w:val="24"/>
        </w:rPr>
        <w:lastRenderedPageBreak/>
        <w:t>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D15EBC" w:rsidRDefault="00D15E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представить и обосновать свой способ ведения бухгалтерского учета.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(direct-costing, absortioncosting, standard-costing, activitybasedcosting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по прибылям и убыткам должны быть реалистичными и правильно выполненными. </w:t>
      </w:r>
      <w:r w:rsidRPr="002F3177">
        <w:rPr>
          <w:color w:val="000000" w:themeColor="text1"/>
          <w:sz w:val="24"/>
          <w:szCs w:val="24"/>
        </w:rPr>
        <w:t>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D15EBC" w:rsidRDefault="00D15E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500FF3" w:rsidRDefault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15EBC" w:rsidRPr="00453F09" w:rsidRDefault="00D15E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проводится в форме</w:t>
      </w:r>
      <w:r w:rsidR="007804F5">
        <w:rPr>
          <w:color w:val="000000"/>
          <w:sz w:val="24"/>
          <w:szCs w:val="24"/>
        </w:rPr>
        <w:t xml:space="preserve"> публичн</w:t>
      </w:r>
      <w:r>
        <w:rPr>
          <w:color w:val="000000"/>
          <w:sz w:val="24"/>
          <w:szCs w:val="24"/>
        </w:rPr>
        <w:t>ой</w:t>
      </w:r>
      <w:r w:rsidR="007804F5">
        <w:rPr>
          <w:color w:val="000000"/>
          <w:sz w:val="24"/>
          <w:szCs w:val="24"/>
        </w:rPr>
        <w:t xml:space="preserve"> презентаци</w:t>
      </w:r>
      <w:r>
        <w:rPr>
          <w:color w:val="000000"/>
          <w:sz w:val="24"/>
          <w:szCs w:val="24"/>
        </w:rPr>
        <w:t>и</w:t>
      </w:r>
      <w:r w:rsidR="007804F5">
        <w:rPr>
          <w:color w:val="000000"/>
          <w:sz w:val="24"/>
          <w:szCs w:val="24"/>
        </w:rPr>
        <w:t>.</w:t>
      </w:r>
      <w:r w:rsidRPr="00D15EBC">
        <w:rPr>
          <w:color w:val="000000"/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</w:t>
      </w:r>
      <w:r>
        <w:rPr>
          <w:color w:val="000000"/>
          <w:sz w:val="24"/>
          <w:szCs w:val="24"/>
          <w:lang w:val="en-US"/>
        </w:rPr>
        <w:t>G</w:t>
      </w:r>
      <w:r w:rsidRPr="00D15EBC">
        <w:rPr>
          <w:color w:val="000000"/>
          <w:sz w:val="24"/>
          <w:szCs w:val="24"/>
        </w:rPr>
        <w:t>.</w:t>
      </w:r>
    </w:p>
    <w:p w:rsidR="00500FF3" w:rsidRDefault="00500F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500FF3" w:rsidRPr="00D15EBC" w:rsidRDefault="007804F5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H: «</w:t>
      </w:r>
      <w:r w:rsidR="00D15EBC">
        <w:rPr>
          <w:sz w:val="24"/>
          <w:szCs w:val="24"/>
        </w:rPr>
        <w:t>Презентация компании (фирмы</w:t>
      </w:r>
      <w:r w:rsidR="00D15EBC" w:rsidRPr="00D15EBC">
        <w:rPr>
          <w:sz w:val="24"/>
          <w:szCs w:val="24"/>
        </w:rPr>
        <w:t>/</w:t>
      </w:r>
      <w:r w:rsidR="00D15EBC">
        <w:rPr>
          <w:sz w:val="24"/>
          <w:szCs w:val="24"/>
        </w:rPr>
        <w:t>проекта) и её продвижение</w:t>
      </w:r>
      <w:r>
        <w:rPr>
          <w:sz w:val="24"/>
          <w:szCs w:val="24"/>
        </w:rPr>
        <w:t>» - 1</w:t>
      </w:r>
      <w:r w:rsidR="00D15EBC" w:rsidRPr="00D15EBC">
        <w:rPr>
          <w:sz w:val="24"/>
          <w:szCs w:val="24"/>
        </w:rPr>
        <w:t>5</w:t>
      </w:r>
      <w:r>
        <w:rPr>
          <w:sz w:val="24"/>
          <w:szCs w:val="24"/>
        </w:rPr>
        <w:t>% от общей оценки</w:t>
      </w:r>
    </w:p>
    <w:p w:rsidR="00D15EBC" w:rsidRPr="00D15EBC" w:rsidRDefault="00D15EBC" w:rsidP="00D15EBC"/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00B3">
        <w:rPr>
          <w:color w:val="000000"/>
          <w:sz w:val="24"/>
          <w:szCs w:val="24"/>
        </w:rPr>
        <w:t>Оформление слайдов презентации в PowerPoint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</w:t>
      </w:r>
      <w:r w:rsidR="00D15EBC">
        <w:rPr>
          <w:color w:val="000000"/>
          <w:sz w:val="24"/>
          <w:szCs w:val="24"/>
        </w:rPr>
        <w:t xml:space="preserve"> и</w:t>
      </w:r>
      <w:r w:rsidRPr="009C00B3">
        <w:rPr>
          <w:color w:val="000000"/>
          <w:sz w:val="24"/>
          <w:szCs w:val="24"/>
        </w:rPr>
        <w:t xml:space="preserve"> комфортны для зрительного восприятия.</w:t>
      </w:r>
      <w:r w:rsidR="00D15EBC">
        <w:rPr>
          <w:color w:val="000000"/>
          <w:sz w:val="24"/>
          <w:szCs w:val="24"/>
        </w:rPr>
        <w:t xml:space="preserve"> В данном модуле необходимо </w:t>
      </w:r>
      <w:r w:rsidR="00FD2AFB">
        <w:rPr>
          <w:color w:val="000000"/>
          <w:sz w:val="24"/>
          <w:szCs w:val="24"/>
        </w:rPr>
        <w:t xml:space="preserve">продемонстрировать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FD2AFB" w:rsidRDefault="00FD2AFB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осуществляют свои коммуникации. </w:t>
      </w:r>
    </w:p>
    <w:p w:rsidR="000F2CBC" w:rsidRDefault="00FD2AFB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показать, каким образом участники проекта используют в своей </w:t>
      </w:r>
      <w:r>
        <w:rPr>
          <w:color w:val="000000"/>
          <w:sz w:val="24"/>
          <w:szCs w:val="24"/>
        </w:rPr>
        <w:lastRenderedPageBreak/>
        <w:t>деятельности социальные сети, электронную почту.</w:t>
      </w:r>
      <w:r w:rsidR="000F2CBC">
        <w:rPr>
          <w:color w:val="000000"/>
          <w:sz w:val="24"/>
          <w:szCs w:val="24"/>
        </w:rPr>
        <w:t xml:space="preserve"> Экспертное жюри проверяет и оценивает полноту и качество контента представленных аккаунтов в социальных сетях, наполненность, информативность сайтов </w:t>
      </w:r>
      <w:r w:rsidR="000F2CBC" w:rsidRPr="000F2CBC">
        <w:rPr>
          <w:color w:val="000000"/>
          <w:sz w:val="24"/>
          <w:szCs w:val="24"/>
        </w:rPr>
        <w:t>компаний/проектов</w:t>
      </w:r>
      <w:r w:rsidR="000F2CBC">
        <w:rPr>
          <w:color w:val="000000"/>
          <w:sz w:val="24"/>
          <w:szCs w:val="24"/>
        </w:rPr>
        <w:t>.</w:t>
      </w:r>
    </w:p>
    <w:p w:rsidR="00FD2AFB" w:rsidRDefault="00FD2AFB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работа по продвижению и развитию собственной компании</w:t>
      </w:r>
      <w:r w:rsidRPr="00FD2AFB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проекта в рамках проведения регионального чемпионата (отборочных соревнований</w:t>
      </w:r>
      <w:r w:rsidRPr="00FD2AFB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Финала НЧ), которая должна быть подтверждена соответствующими документами </w:t>
      </w:r>
      <w:r w:rsidRPr="00FD2AFB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протоколами и соглашениями о намерениях, заключенными договорами и т.д.).</w:t>
      </w:r>
    </w:p>
    <w:p w:rsidR="00FD2AFB" w:rsidRDefault="00FD2AFB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</w:t>
      </w:r>
      <w:r w:rsidRPr="00FD2AFB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услуги.</w:t>
      </w:r>
    </w:p>
    <w:p w:rsidR="00FD2AFB" w:rsidRDefault="00FD2AFB" w:rsidP="00FD2A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</w:t>
      </w:r>
      <w:r w:rsidR="000F2CBC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</w:t>
      </w:r>
    </w:p>
    <w:p w:rsidR="00500FF3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презентации строится на основе учета способности участников приводить доводы и обоснованные аргументы, </w:t>
      </w:r>
      <w:r w:rsidR="00FD2AFB">
        <w:rPr>
          <w:color w:val="000000"/>
          <w:sz w:val="24"/>
          <w:szCs w:val="24"/>
        </w:rPr>
        <w:t xml:space="preserve">демонстрировать грамотную </w:t>
      </w:r>
      <w:r w:rsidR="000F2CBC">
        <w:rPr>
          <w:color w:val="000000"/>
          <w:sz w:val="24"/>
          <w:szCs w:val="24"/>
        </w:rPr>
        <w:t xml:space="preserve">устную </w:t>
      </w:r>
      <w:r w:rsidR="00FD2AFB">
        <w:rPr>
          <w:color w:val="000000"/>
          <w:sz w:val="24"/>
          <w:szCs w:val="24"/>
        </w:rPr>
        <w:t>речь и командную работу, а также способность быстро реагировать на различные форс-мажорные обстоятельства.</w:t>
      </w:r>
      <w:r>
        <w:rPr>
          <w:color w:val="000000"/>
          <w:sz w:val="24"/>
          <w:szCs w:val="24"/>
        </w:rPr>
        <w:t>.</w:t>
      </w:r>
    </w:p>
    <w:p w:rsidR="000F2CBC" w:rsidRDefault="00780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r>
        <w:rPr>
          <w:sz w:val="24"/>
          <w:szCs w:val="24"/>
        </w:rPr>
        <w:t>саморефлексия</w:t>
      </w:r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</w:t>
      </w:r>
      <w:r w:rsidR="000F2CBC">
        <w:rPr>
          <w:color w:val="000000"/>
          <w:sz w:val="24"/>
          <w:szCs w:val="24"/>
        </w:rPr>
        <w:t>чемпионата</w:t>
      </w:r>
      <w:r>
        <w:rPr>
          <w:color w:val="000000"/>
          <w:sz w:val="24"/>
          <w:szCs w:val="24"/>
        </w:rPr>
        <w:t xml:space="preserve">, </w:t>
      </w:r>
      <w:r w:rsidR="000F2CBC">
        <w:rPr>
          <w:color w:val="000000"/>
          <w:sz w:val="24"/>
          <w:szCs w:val="24"/>
        </w:rPr>
        <w:t>учитывать и исправлять ошибки, на которые указало экспертное жюри.</w:t>
      </w:r>
    </w:p>
    <w:p w:rsidR="00500FF3" w:rsidRDefault="000F2C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Отдельно оценивается дресс-код участников команды</w:t>
      </w:r>
      <w:r w:rsidR="007804F5">
        <w:rPr>
          <w:color w:val="000000"/>
          <w:sz w:val="24"/>
          <w:szCs w:val="24"/>
        </w:rPr>
        <w:t>.</w:t>
      </w:r>
      <w:r w:rsidR="009C00B3">
        <w:rPr>
          <w:color w:val="000000"/>
          <w:sz w:val="24"/>
          <w:szCs w:val="24"/>
        </w:rPr>
        <w:t xml:space="preserve">Рекомендованная форма одежды при защите </w:t>
      </w:r>
      <w:r w:rsidR="007804F5">
        <w:rPr>
          <w:color w:val="000000"/>
          <w:sz w:val="24"/>
          <w:szCs w:val="24"/>
        </w:rPr>
        <w:t>модул</w:t>
      </w:r>
      <w:r w:rsidR="009C00B3">
        <w:rPr>
          <w:color w:val="000000"/>
          <w:sz w:val="24"/>
          <w:szCs w:val="24"/>
        </w:rPr>
        <w:t>я</w:t>
      </w:r>
      <w:r w:rsidR="007804F5">
        <w:rPr>
          <w:color w:val="000000"/>
          <w:sz w:val="24"/>
          <w:szCs w:val="24"/>
        </w:rPr>
        <w:t xml:space="preserve"> Н: для мужчин - официальный пиджак или жакет</w:t>
      </w:r>
      <w:r>
        <w:rPr>
          <w:color w:val="000000"/>
          <w:sz w:val="24"/>
          <w:szCs w:val="24"/>
        </w:rPr>
        <w:t>черного</w:t>
      </w:r>
      <w:r w:rsidRPr="000F2CBC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синего</w:t>
      </w:r>
      <w:r w:rsidRPr="000F2CBC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серого цвета</w:t>
      </w:r>
      <w:r w:rsidR="007804F5">
        <w:rPr>
          <w:color w:val="000000"/>
          <w:sz w:val="24"/>
          <w:szCs w:val="24"/>
        </w:rPr>
        <w:t>, черные/синие/серые брюки, белая рубашка, черный/синий/серый галстук без рисунка или с символикой WSR, черные/синие/серые носкии черные/синие ботинки. Для женщин: официальный пиджак или куртка</w:t>
      </w:r>
      <w:r>
        <w:rPr>
          <w:color w:val="000000"/>
          <w:sz w:val="24"/>
          <w:szCs w:val="24"/>
        </w:rPr>
        <w:t xml:space="preserve"> темного цвета</w:t>
      </w:r>
      <w:r w:rsidR="007804F5">
        <w:rPr>
          <w:color w:val="000000"/>
          <w:sz w:val="24"/>
          <w:szCs w:val="24"/>
        </w:rPr>
        <w:t xml:space="preserve">, черные/синие/серые брюки или юбка до колен, белая блузка без воротника или с небольшим воротником, черные или </w:t>
      </w:r>
      <w:r>
        <w:rPr>
          <w:color w:val="000000"/>
          <w:sz w:val="24"/>
          <w:szCs w:val="24"/>
        </w:rPr>
        <w:t xml:space="preserve">телесного </w:t>
      </w:r>
      <w:r w:rsidR="007804F5">
        <w:rPr>
          <w:color w:val="000000"/>
          <w:sz w:val="24"/>
          <w:szCs w:val="24"/>
        </w:rPr>
        <w:t xml:space="preserve">цвета бесшовные </w:t>
      </w:r>
      <w:r>
        <w:rPr>
          <w:color w:val="000000"/>
          <w:sz w:val="24"/>
          <w:szCs w:val="24"/>
        </w:rPr>
        <w:t>колготки (чулки)</w:t>
      </w:r>
      <w:r w:rsidR="007804F5">
        <w:rPr>
          <w:color w:val="000000"/>
          <w:sz w:val="24"/>
          <w:szCs w:val="24"/>
        </w:rPr>
        <w:t xml:space="preserve"> и черные</w:t>
      </w:r>
      <w:r w:rsidRPr="000F2CBC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синие</w:t>
      </w:r>
      <w:r w:rsidR="007804F5">
        <w:rPr>
          <w:color w:val="000000"/>
          <w:sz w:val="24"/>
          <w:szCs w:val="24"/>
        </w:rPr>
        <w:t xml:space="preserve"> туфли.</w:t>
      </w:r>
    </w:p>
    <w:p w:rsid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9C00B3" w:rsidRPr="009C00B3" w:rsidRDefault="009C00B3" w:rsidP="009C0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500FF3" w:rsidRDefault="007804F5" w:rsidP="002F3177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:rsidR="00500FF3" w:rsidRDefault="00500FF3" w:rsidP="002F317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500FF3" w:rsidRDefault="007804F5" w:rsidP="002F31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</w:t>
      </w:r>
      <w:r w:rsidR="002F3177">
        <w:rPr>
          <w:color w:val="000000"/>
          <w:sz w:val="24"/>
          <w:szCs w:val="24"/>
        </w:rPr>
        <w:t>м критериям оценки составляет 100</w:t>
      </w:r>
      <w:r>
        <w:rPr>
          <w:color w:val="000000"/>
          <w:sz w:val="24"/>
          <w:szCs w:val="24"/>
        </w:rPr>
        <w:t>.</w:t>
      </w:r>
    </w:p>
    <w:p w:rsidR="00500FF3" w:rsidRDefault="007804F5" w:rsidP="002F3177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/>
      </w:tblPr>
      <w:tblGrid>
        <w:gridCol w:w="926"/>
        <w:gridCol w:w="4598"/>
        <w:gridCol w:w="1842"/>
        <w:gridCol w:w="1560"/>
        <w:gridCol w:w="992"/>
      </w:tblGrid>
      <w:tr w:rsidR="00500FF3">
        <w:tc>
          <w:tcPr>
            <w:tcW w:w="5524" w:type="dxa"/>
            <w:gridSpan w:val="2"/>
            <w:shd w:val="clear" w:color="auto" w:fill="ACB9CA"/>
          </w:tcPr>
          <w:p w:rsidR="00500FF3" w:rsidRDefault="007804F5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500FF3" w:rsidRDefault="007804F5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500FF3">
        <w:tc>
          <w:tcPr>
            <w:tcW w:w="926" w:type="dxa"/>
            <w:shd w:val="clear" w:color="auto" w:fill="323E4F"/>
          </w:tcPr>
          <w:p w:rsidR="00500FF3" w:rsidRDefault="00500F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500FF3" w:rsidRDefault="007804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500FF3" w:rsidRDefault="007804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500FF3" w:rsidRDefault="007804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500FF3" w:rsidRDefault="007804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A</w:t>
            </w:r>
            <w:r w:rsidR="002F3177" w:rsidRPr="00401EBD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98" w:type="dxa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Бизнес-план команды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15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B</w:t>
            </w:r>
            <w:r w:rsidR="002F3177" w:rsidRPr="00401EBD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98" w:type="dxa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Наша команда и бизнес-идея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8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4598" w:type="dxa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Целевая группа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15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D</w:t>
            </w:r>
            <w:r w:rsidR="002F3177" w:rsidRPr="00401EBD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98" w:type="dxa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17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E1</w:t>
            </w:r>
          </w:p>
        </w:tc>
        <w:tc>
          <w:tcPr>
            <w:tcW w:w="4598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17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F</w:t>
            </w:r>
            <w:r w:rsidR="002F3177" w:rsidRPr="00401EBD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98" w:type="dxa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Устойчивое развитие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G1</w:t>
            </w:r>
          </w:p>
        </w:tc>
        <w:tc>
          <w:tcPr>
            <w:tcW w:w="4598" w:type="dxa"/>
          </w:tcPr>
          <w:p w:rsidR="00500FF3" w:rsidRPr="00401EBD" w:rsidRDefault="007804F5">
            <w:pPr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 xml:space="preserve">Технико-экономическое обоснование </w:t>
            </w:r>
            <w:r w:rsidRPr="00401EBD">
              <w:rPr>
                <w:sz w:val="24"/>
                <w:szCs w:val="24"/>
                <w:highlight w:val="yellow"/>
              </w:rPr>
              <w:lastRenderedPageBreak/>
              <w:t>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10</w:t>
            </w:r>
          </w:p>
        </w:tc>
      </w:tr>
      <w:tr w:rsidR="00500FF3" w:rsidRPr="00401EBD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lastRenderedPageBreak/>
              <w:t>H</w:t>
            </w:r>
            <w:r w:rsidR="002F3177" w:rsidRPr="00401EBD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98" w:type="dxa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Продвижение фирмы/проекта</w:t>
            </w: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13</w:t>
            </w:r>
          </w:p>
        </w:tc>
      </w:tr>
      <w:tr w:rsidR="00500FF3">
        <w:tc>
          <w:tcPr>
            <w:tcW w:w="926" w:type="dxa"/>
            <w:shd w:val="clear" w:color="auto" w:fill="323E4F"/>
          </w:tcPr>
          <w:p w:rsidR="00500FF3" w:rsidRPr="00401EBD" w:rsidRDefault="007804F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401EBD">
              <w:rPr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4598" w:type="dxa"/>
          </w:tcPr>
          <w:p w:rsidR="00500FF3" w:rsidRPr="00401EBD" w:rsidRDefault="00500FF3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560" w:type="dxa"/>
          </w:tcPr>
          <w:p w:rsidR="00500FF3" w:rsidRPr="00401EBD" w:rsidRDefault="007804F5">
            <w:pPr>
              <w:jc w:val="both"/>
              <w:rPr>
                <w:sz w:val="24"/>
                <w:szCs w:val="24"/>
                <w:highlight w:val="yellow"/>
              </w:rPr>
            </w:pPr>
            <w:r w:rsidRPr="00401EBD">
              <w:rPr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992" w:type="dxa"/>
          </w:tcPr>
          <w:p w:rsidR="00500FF3" w:rsidRDefault="007804F5">
            <w:pPr>
              <w:jc w:val="both"/>
              <w:rPr>
                <w:sz w:val="24"/>
                <w:szCs w:val="24"/>
              </w:rPr>
            </w:pPr>
            <w:r w:rsidRPr="00401EBD">
              <w:rPr>
                <w:sz w:val="24"/>
                <w:szCs w:val="24"/>
                <w:highlight w:val="yellow"/>
              </w:rPr>
              <w:t>100</w:t>
            </w:r>
          </w:p>
        </w:tc>
      </w:tr>
    </w:tbl>
    <w:p w:rsidR="00500FF3" w:rsidRDefault="00500FF3"/>
    <w:sectPr w:rsidR="00500FF3" w:rsidSect="001F70AE">
      <w:type w:val="continuous"/>
      <w:pgSz w:w="11900" w:h="16840"/>
      <w:pgMar w:top="1134" w:right="851" w:bottom="1134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C0" w:rsidRDefault="00B645C0">
      <w:r>
        <w:separator/>
      </w:r>
    </w:p>
  </w:endnote>
  <w:endnote w:type="continuationSeparator" w:id="1">
    <w:p w:rsidR="00B645C0" w:rsidRDefault="00B6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F3" w:rsidRDefault="00500FF3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C0" w:rsidRDefault="00B645C0">
      <w:r>
        <w:separator/>
      </w:r>
    </w:p>
  </w:footnote>
  <w:footnote w:type="continuationSeparator" w:id="1">
    <w:p w:rsidR="00B645C0" w:rsidRDefault="00B6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F3" w:rsidRDefault="007804F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798830" cy="6889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3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22"/>
    <w:multiLevelType w:val="multilevel"/>
    <w:tmpl w:val="C0D65ECE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1">
    <w:nsid w:val="087356A6"/>
    <w:multiLevelType w:val="multilevel"/>
    <w:tmpl w:val="ABC2CDF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13211E43"/>
    <w:multiLevelType w:val="multilevel"/>
    <w:tmpl w:val="69B25B54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3">
    <w:nsid w:val="3016691F"/>
    <w:multiLevelType w:val="multilevel"/>
    <w:tmpl w:val="1D8A876A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350F36BD"/>
    <w:multiLevelType w:val="multilevel"/>
    <w:tmpl w:val="65E44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E52131B"/>
    <w:multiLevelType w:val="multilevel"/>
    <w:tmpl w:val="2DA4548A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00FF3"/>
    <w:rsid w:val="00001849"/>
    <w:rsid w:val="000F2CBC"/>
    <w:rsid w:val="0013060D"/>
    <w:rsid w:val="001579DA"/>
    <w:rsid w:val="00191F28"/>
    <w:rsid w:val="001A0DC0"/>
    <w:rsid w:val="001E51AE"/>
    <w:rsid w:val="001F70AE"/>
    <w:rsid w:val="00216CB9"/>
    <w:rsid w:val="0023606C"/>
    <w:rsid w:val="0025411C"/>
    <w:rsid w:val="002B45A8"/>
    <w:rsid w:val="002F3177"/>
    <w:rsid w:val="00401EBD"/>
    <w:rsid w:val="00453F09"/>
    <w:rsid w:val="00460F05"/>
    <w:rsid w:val="00493CDC"/>
    <w:rsid w:val="00500FF3"/>
    <w:rsid w:val="007515AA"/>
    <w:rsid w:val="00767258"/>
    <w:rsid w:val="007804F5"/>
    <w:rsid w:val="009A4A18"/>
    <w:rsid w:val="009A6D5B"/>
    <w:rsid w:val="009C00B3"/>
    <w:rsid w:val="00AE64D5"/>
    <w:rsid w:val="00B645C0"/>
    <w:rsid w:val="00CD441D"/>
    <w:rsid w:val="00D15EBC"/>
    <w:rsid w:val="00D23FED"/>
    <w:rsid w:val="00D67CAE"/>
    <w:rsid w:val="00DD79D7"/>
    <w:rsid w:val="00E1571B"/>
    <w:rsid w:val="00E25AA9"/>
    <w:rsid w:val="00E65D07"/>
    <w:rsid w:val="00F51342"/>
    <w:rsid w:val="00F77E23"/>
    <w:rsid w:val="00FA6BD3"/>
    <w:rsid w:val="00FD2AFB"/>
    <w:rsid w:val="00FF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0B3"/>
  </w:style>
  <w:style w:type="paragraph" w:styleId="1">
    <w:name w:val="heading 1"/>
    <w:basedOn w:val="a"/>
    <w:next w:val="a"/>
    <w:rsid w:val="001F70AE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rsid w:val="001F70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70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F70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F70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F70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70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70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F70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70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F70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191F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11C"/>
  </w:style>
  <w:style w:type="paragraph" w:styleId="aa">
    <w:name w:val="footer"/>
    <w:basedOn w:val="a"/>
    <w:link w:val="ab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11C"/>
  </w:style>
  <w:style w:type="paragraph" w:styleId="ac">
    <w:name w:val="Balloon Text"/>
    <w:basedOn w:val="a"/>
    <w:link w:val="ad"/>
    <w:uiPriority w:val="99"/>
    <w:semiHidden/>
    <w:unhideWhenUsed/>
    <w:rsid w:val="00D15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EB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E6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0B3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191F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11C"/>
  </w:style>
  <w:style w:type="paragraph" w:styleId="aa">
    <w:name w:val="footer"/>
    <w:basedOn w:val="a"/>
    <w:link w:val="ab"/>
    <w:uiPriority w:val="99"/>
    <w:unhideWhenUsed/>
    <w:rsid w:val="00254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11C"/>
  </w:style>
  <w:style w:type="paragraph" w:styleId="ac">
    <w:name w:val="Balloon Text"/>
    <w:basedOn w:val="a"/>
    <w:link w:val="ad"/>
    <w:uiPriority w:val="99"/>
    <w:semiHidden/>
    <w:unhideWhenUsed/>
    <w:rsid w:val="00D15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mirnova1305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27-1</cp:lastModifiedBy>
  <cp:revision>8</cp:revision>
  <dcterms:created xsi:type="dcterms:W3CDTF">2020-10-05T20:27:00Z</dcterms:created>
  <dcterms:modified xsi:type="dcterms:W3CDTF">2020-10-19T07:53:00Z</dcterms:modified>
</cp:coreProperties>
</file>