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DB3B" w14:textId="0A1ED782" w:rsidR="00046850" w:rsidRDefault="00F718E0" w:rsidP="00F718E0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F718E0">
        <w:rPr>
          <w:rFonts w:ascii="Times New Roman" w:hAnsi="Times New Roman" w:cs="Times New Roman"/>
          <w:b/>
          <w:caps/>
          <w:sz w:val="28"/>
          <w:szCs w:val="28"/>
        </w:rPr>
        <w:t xml:space="preserve">         Утверждаю</w:t>
      </w:r>
    </w:p>
    <w:p w14:paraId="1A39C3D3" w14:textId="351A34E5" w:rsidR="00F718E0" w:rsidRPr="00F718E0" w:rsidRDefault="00F718E0" w:rsidP="00F718E0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F718E0">
        <w:rPr>
          <w:rFonts w:ascii="Times New Roman" w:hAnsi="Times New Roman" w:cs="Times New Roman"/>
          <w:b/>
          <w:caps/>
          <w:sz w:val="20"/>
          <w:szCs w:val="20"/>
        </w:rPr>
        <w:t>Менеджер компетенции _____________ Д.А.Суханов</w:t>
      </w:r>
    </w:p>
    <w:p w14:paraId="2E435E78" w14:textId="77777777" w:rsidR="00046850" w:rsidRDefault="00046850" w:rsidP="00046850">
      <w:pPr>
        <w:jc w:val="center"/>
        <w:rPr>
          <w:rFonts w:ascii="Times New Roman" w:hAnsi="Times New Roman" w:cs="Times New Roman"/>
          <w:b/>
          <w:caps/>
          <w:color w:val="00B050"/>
          <w:sz w:val="36"/>
          <w:szCs w:val="24"/>
        </w:rPr>
      </w:pPr>
    </w:p>
    <w:p w14:paraId="3A886EAF" w14:textId="77777777" w:rsidR="00046850" w:rsidRPr="00C95B39" w:rsidRDefault="00046850" w:rsidP="00C95B39">
      <w:pPr>
        <w:rPr>
          <w:rFonts w:ascii="Times New Roman" w:hAnsi="Times New Roman" w:cs="Times New Roman"/>
          <w:b/>
          <w:caps/>
          <w:color w:val="002060"/>
          <w:sz w:val="36"/>
          <w:szCs w:val="24"/>
        </w:rPr>
      </w:pPr>
      <w:r w:rsidRPr="005C6B01">
        <w:rPr>
          <w:rFonts w:ascii="Times New Roman" w:hAnsi="Times New Roman" w:cs="Times New Roman"/>
          <w:b/>
          <w:caps/>
          <w:color w:val="002060"/>
          <w:sz w:val="36"/>
          <w:szCs w:val="24"/>
        </w:rPr>
        <w:t>конкурсное задание</w:t>
      </w:r>
    </w:p>
    <w:p w14:paraId="6C9B64B9" w14:textId="63A06666" w:rsidR="00C95B39" w:rsidRPr="00571FC1" w:rsidRDefault="00571FC1" w:rsidP="00C95B39">
      <w:pPr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Открытого регионального чемпионата «Молодые профессионалы» (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Worldskills</w:t>
      </w:r>
      <w:r w:rsidRPr="00571F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Russia</w:t>
      </w:r>
      <w:r w:rsidRPr="00571FC1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Московской области - 2020</w:t>
      </w:r>
    </w:p>
    <w:p w14:paraId="1F0AFB8E" w14:textId="77777777" w:rsidR="00046850" w:rsidRPr="005C6B01" w:rsidRDefault="00046850" w:rsidP="0004685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24"/>
        </w:rPr>
      </w:pPr>
    </w:p>
    <w:p w14:paraId="0361311C" w14:textId="50881E20" w:rsidR="00046850" w:rsidRPr="005C6B01" w:rsidRDefault="00046850" w:rsidP="00C95B39">
      <w:pPr>
        <w:spacing w:after="0" w:line="240" w:lineRule="auto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5C6B01">
        <w:rPr>
          <w:rFonts w:ascii="Times New Roman" w:hAnsi="Times New Roman" w:cs="Times New Roman"/>
          <w:b/>
          <w:caps/>
          <w:color w:val="002060"/>
          <w:sz w:val="36"/>
          <w:szCs w:val="24"/>
        </w:rPr>
        <w:t xml:space="preserve">КОМПЕТЕНЦИЯ </w:t>
      </w:r>
      <w:r w:rsidR="00C95B39">
        <w:rPr>
          <w:rFonts w:ascii="Times New Roman" w:hAnsi="Times New Roman" w:cs="Times New Roman"/>
          <w:b/>
          <w:caps/>
          <w:color w:val="002060"/>
          <w:sz w:val="36"/>
          <w:szCs w:val="24"/>
        </w:rPr>
        <w:t xml:space="preserve"> </w:t>
      </w:r>
      <w:r w:rsidR="00C95B39" w:rsidRPr="00C95B39">
        <w:rPr>
          <w:rFonts w:ascii="Times New Roman" w:hAnsi="Times New Roman" w:cs="Times New Roman"/>
          <w:b/>
          <w:caps/>
          <w:color w:val="FF0000"/>
          <w:sz w:val="36"/>
          <w:szCs w:val="24"/>
          <w:lang w:val="en-US"/>
        </w:rPr>
        <w:t>R</w:t>
      </w:r>
      <w:r w:rsidR="00C95B39" w:rsidRPr="00C95B39">
        <w:rPr>
          <w:rFonts w:ascii="Times New Roman" w:hAnsi="Times New Roman" w:cs="Times New Roman"/>
          <w:b/>
          <w:caps/>
          <w:color w:val="FF0000"/>
          <w:sz w:val="36"/>
          <w:szCs w:val="24"/>
        </w:rPr>
        <w:t xml:space="preserve">11 </w:t>
      </w:r>
      <w:r w:rsidRPr="00C95B39">
        <w:rPr>
          <w:rFonts w:ascii="Times New Roman" w:hAnsi="Times New Roman" w:cs="Times New Roman"/>
          <w:b/>
          <w:caps/>
          <w:color w:val="FF0000"/>
          <w:sz w:val="36"/>
          <w:szCs w:val="24"/>
        </w:rPr>
        <w:t>Предпринимательство</w:t>
      </w:r>
    </w:p>
    <w:p w14:paraId="3B715E95" w14:textId="77777777" w:rsidR="00AC1207" w:rsidRPr="005C6B01" w:rsidRDefault="00AC1207" w:rsidP="0004685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</w:p>
    <w:p w14:paraId="2F420D98" w14:textId="77777777" w:rsidR="00C95B39" w:rsidRPr="00C95B39" w:rsidRDefault="00C95B39" w:rsidP="00C95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15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B3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14103CFD" w14:textId="77777777" w:rsidR="00C95B39" w:rsidRPr="00C95B39" w:rsidRDefault="00C95B39" w:rsidP="00C95B3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93"/>
        </w:tabs>
        <w:spacing w:before="254" w:after="0" w:line="322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C95B3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участия в конкурсе</w:t>
      </w:r>
    </w:p>
    <w:p w14:paraId="4E0080CD" w14:textId="77777777" w:rsidR="00C95B39" w:rsidRPr="00C95B39" w:rsidRDefault="00C95B39" w:rsidP="00C95B3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93"/>
        </w:tabs>
        <w:spacing w:after="0" w:line="322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C95B3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конкурса</w:t>
      </w:r>
    </w:p>
    <w:p w14:paraId="045A143A" w14:textId="77777777" w:rsidR="00C95B39" w:rsidRPr="00C95B39" w:rsidRDefault="00C95B39" w:rsidP="00C95B3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93"/>
        </w:tabs>
        <w:spacing w:after="0" w:line="322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C95B39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Модули задания и необходимое время</w:t>
      </w:r>
    </w:p>
    <w:p w14:paraId="0EC6A57A" w14:textId="77777777" w:rsidR="00C95B39" w:rsidRPr="00C95B39" w:rsidRDefault="00C95B39" w:rsidP="00C95B3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93"/>
        </w:tabs>
        <w:spacing w:after="0" w:line="322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C95B3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</w:t>
      </w:r>
    </w:p>
    <w:p w14:paraId="75C6F9D5" w14:textId="77777777" w:rsidR="00C95B39" w:rsidRPr="00C95B39" w:rsidRDefault="00C95B39" w:rsidP="00C95B39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C95B3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приложения</w:t>
      </w:r>
    </w:p>
    <w:p w14:paraId="5EDAE179" w14:textId="1B854E91" w:rsidR="00C95B39" w:rsidRPr="00C95B39" w:rsidRDefault="00C95B39" w:rsidP="00C95B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B3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на выполнение задания:</w:t>
      </w:r>
      <w:r w:rsidRPr="00C95B3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15 </w:t>
      </w:r>
      <w:r w:rsidRPr="00C95B39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42A5AD54" w14:textId="0D89FC4F" w:rsidR="00046850" w:rsidRDefault="00C95B39" w:rsidP="00046850">
      <w:pPr>
        <w:rPr>
          <w:rFonts w:ascii="Times New Roman" w:hAnsi="Times New Roman" w:cs="Times New Roman"/>
          <w:b/>
          <w:caps/>
          <w:color w:val="00B050"/>
          <w:sz w:val="24"/>
          <w:szCs w:val="24"/>
        </w:rPr>
      </w:pPr>
      <w:r w:rsidRPr="00C95B39">
        <w:rPr>
          <w:rFonts w:ascii="Times New Roman" w:eastAsia="Times New Roman" w:hAnsi="Times New Roman" w:cs="Times New Roman"/>
          <w:b/>
          <w:caps/>
          <w:noProof/>
          <w:color w:val="00B050"/>
          <w:sz w:val="24"/>
          <w:szCs w:val="24"/>
        </w:rPr>
        <w:drawing>
          <wp:inline distT="0" distB="0" distL="0" distR="0" wp14:anchorId="01A120AB" wp14:editId="42B1F985">
            <wp:extent cx="6334124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4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6850">
        <w:rPr>
          <w:rFonts w:ascii="Times New Roman" w:hAnsi="Times New Roman" w:cs="Times New Roman"/>
          <w:b/>
          <w:caps/>
          <w:color w:val="00B050"/>
          <w:sz w:val="24"/>
          <w:szCs w:val="24"/>
        </w:rPr>
        <w:br w:type="page"/>
      </w:r>
    </w:p>
    <w:p w14:paraId="7B35DD7D" w14:textId="77777777" w:rsidR="00046850" w:rsidRPr="000B5799" w:rsidRDefault="00046850" w:rsidP="0004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6850" w:rsidRPr="000B5799" w:rsidSect="00C95B39">
          <w:headerReference w:type="default" r:id="rId10"/>
          <w:footerReference w:type="default" r:id="rId11"/>
          <w:pgSz w:w="11906" w:h="16838" w:code="9"/>
          <w:pgMar w:top="851" w:right="851" w:bottom="567" w:left="1418" w:header="284" w:footer="284" w:gutter="0"/>
          <w:cols w:space="708"/>
          <w:docGrid w:linePitch="360"/>
        </w:sectPr>
      </w:pPr>
    </w:p>
    <w:p w14:paraId="06142912" w14:textId="77777777" w:rsidR="004B35F4" w:rsidRDefault="004B35F4" w:rsidP="001E456F">
      <w:pPr>
        <w:pStyle w:val="a7"/>
        <w:spacing w:after="0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</w:p>
    <w:p w14:paraId="1B03FBE8" w14:textId="0ED25868" w:rsidR="001E456F" w:rsidRDefault="001E456F" w:rsidP="004B35F4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1E456F">
        <w:rPr>
          <w:rFonts w:ascii="Times New Roman" w:hAnsi="Times New Roman" w:cs="Times New Roman"/>
          <w:b/>
          <w:caps/>
          <w:sz w:val="24"/>
          <w:szCs w:val="24"/>
        </w:rPr>
        <w:t>ФОРМЫ УЧАСТИЯ В КОНКУРСЕ</w:t>
      </w:r>
    </w:p>
    <w:p w14:paraId="29DF3D83" w14:textId="466A4CD8" w:rsidR="001E456F" w:rsidRDefault="001E456F" w:rsidP="001E456F">
      <w:pPr>
        <w:pStyle w:val="a7"/>
        <w:spacing w:after="0"/>
        <w:ind w:left="113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456F">
        <w:rPr>
          <w:rFonts w:ascii="Times New Roman" w:hAnsi="Times New Roman" w:cs="Times New Roman"/>
          <w:sz w:val="24"/>
          <w:szCs w:val="24"/>
        </w:rPr>
        <w:t>омандное соревнование, команда 2 человека</w:t>
      </w:r>
    </w:p>
    <w:p w14:paraId="7712DF05" w14:textId="77777777" w:rsidR="004B35F4" w:rsidRDefault="004B35F4" w:rsidP="001E456F">
      <w:pPr>
        <w:pStyle w:val="a7"/>
        <w:spacing w:after="0"/>
        <w:ind w:left="1134" w:firstLine="850"/>
        <w:rPr>
          <w:rFonts w:ascii="Times New Roman" w:hAnsi="Times New Roman" w:cs="Times New Roman"/>
          <w:sz w:val="24"/>
          <w:szCs w:val="24"/>
        </w:rPr>
      </w:pPr>
    </w:p>
    <w:p w14:paraId="0C7CFECD" w14:textId="30E11834" w:rsidR="001E456F" w:rsidRPr="001E456F" w:rsidRDefault="001E456F" w:rsidP="004B35F4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1E456F">
        <w:rPr>
          <w:rFonts w:ascii="Times New Roman" w:hAnsi="Times New Roman" w:cs="Times New Roman"/>
          <w:b/>
          <w:caps/>
          <w:sz w:val="24"/>
          <w:szCs w:val="24"/>
        </w:rPr>
        <w:t>задание для конкурса</w:t>
      </w:r>
    </w:p>
    <w:p w14:paraId="02D25489" w14:textId="41A5A272" w:rsidR="001E456F" w:rsidRDefault="001E456F" w:rsidP="001E456F">
      <w:pPr>
        <w:pStyle w:val="a7"/>
        <w:spacing w:after="0"/>
        <w:ind w:left="113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56F">
        <w:rPr>
          <w:rFonts w:ascii="Times New Roman" w:hAnsi="Times New Roman" w:cs="Times New Roman"/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55B912" w14:textId="74802946" w:rsidR="001E456F" w:rsidRDefault="001E456F" w:rsidP="001E456F">
      <w:pPr>
        <w:pStyle w:val="a7"/>
        <w:spacing w:after="0"/>
        <w:ind w:left="113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56F">
        <w:rPr>
          <w:rFonts w:ascii="Times New Roman" w:hAnsi="Times New Roman" w:cs="Times New Roman"/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</w:t>
      </w:r>
    </w:p>
    <w:p w14:paraId="73BC5272" w14:textId="1AFEB176" w:rsidR="001E456F" w:rsidRDefault="001E456F" w:rsidP="001E456F">
      <w:pPr>
        <w:pStyle w:val="a7"/>
        <w:spacing w:after="0"/>
        <w:ind w:left="113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56F">
        <w:rPr>
          <w:rFonts w:ascii="Times New Roman" w:hAnsi="Times New Roman" w:cs="Times New Roman"/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EAADB2" w14:textId="23B883DC" w:rsidR="001E456F" w:rsidRDefault="001E456F" w:rsidP="001E456F">
      <w:pPr>
        <w:pStyle w:val="a7"/>
        <w:spacing w:after="0"/>
        <w:ind w:left="113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56F">
        <w:rPr>
          <w:rFonts w:ascii="Times New Roman" w:hAnsi="Times New Roman" w:cs="Times New Roman"/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A75B6C" w14:textId="5B32567E" w:rsidR="001E456F" w:rsidRDefault="001E456F" w:rsidP="001E456F">
      <w:pPr>
        <w:pStyle w:val="a7"/>
        <w:spacing w:after="0"/>
        <w:ind w:left="113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56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 w:rsidRPr="001E456F">
        <w:rPr>
          <w:rFonts w:ascii="Times New Roman" w:hAnsi="Times New Roman" w:cs="Times New Roman"/>
          <w:color w:val="000000"/>
          <w:sz w:val="24"/>
          <w:szCs w:val="24"/>
        </w:rPr>
        <w:t>помодульно</w:t>
      </w:r>
      <w:proofErr w:type="spellEnd"/>
      <w:r w:rsidRPr="001E456F">
        <w:rPr>
          <w:rFonts w:ascii="Times New Roman" w:hAnsi="Times New Roman" w:cs="Times New Roman"/>
          <w:color w:val="000000"/>
          <w:sz w:val="24"/>
          <w:szCs w:val="24"/>
        </w:rPr>
        <w:t>. Оценка также происходит от модуля к модулю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252470" w14:textId="77777777" w:rsidR="001E456F" w:rsidRDefault="001E456F" w:rsidP="001E456F">
      <w:pPr>
        <w:pStyle w:val="a7"/>
        <w:spacing w:after="0"/>
        <w:ind w:left="1080" w:firstLine="7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96712" w14:textId="42AA0A78" w:rsidR="001E456F" w:rsidRPr="001E456F" w:rsidRDefault="001E456F" w:rsidP="001E45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  <w:sectPr w:rsidR="001E456F" w:rsidRPr="001E456F" w:rsidSect="001E456F"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</w:p>
    <w:sdt>
      <w:sdtPr>
        <w:rPr>
          <w:sz w:val="24"/>
          <w:szCs w:val="24"/>
        </w:rPr>
        <w:tag w:val="goog_rdk_30"/>
        <w:id w:val="-356591754"/>
      </w:sdtPr>
      <w:sdtEndPr/>
      <w:sdtContent>
        <w:p w14:paraId="1FB3FDAD" w14:textId="1D0CE7E9" w:rsidR="001E456F" w:rsidRPr="001E456F" w:rsidRDefault="001E456F" w:rsidP="004B35F4">
          <w:pPr>
            <w:pStyle w:val="1"/>
            <w:numPr>
              <w:ilvl w:val="0"/>
              <w:numId w:val="22"/>
            </w:numPr>
            <w:tabs>
              <w:tab w:val="left" w:pos="2792"/>
            </w:tabs>
            <w:spacing w:before="132"/>
            <w:rPr>
              <w:sz w:val="24"/>
              <w:szCs w:val="24"/>
            </w:rPr>
          </w:pPr>
          <w:r w:rsidRPr="001E456F">
            <w:rPr>
              <w:sz w:val="24"/>
              <w:szCs w:val="24"/>
            </w:rPr>
            <w:t>МОДУЛИ ЗАДАНИЯ И НЕОБХОДИМОЕ ВРЕМЯ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1"/>
        <w:id w:val="662058888"/>
      </w:sdtPr>
      <w:sdtEndPr/>
      <w:sdtContent>
        <w:p w14:paraId="57178B1F" w14:textId="77777777" w:rsidR="001E456F" w:rsidRPr="001E456F" w:rsidRDefault="00B7026A" w:rsidP="001E456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"/>
        <w:id w:val="-1107422857"/>
      </w:sdtPr>
      <w:sdtEndPr/>
      <w:sdtContent>
        <w:p w14:paraId="3D4103B9" w14:textId="77777777" w:rsidR="001E456F" w:rsidRPr="001E456F" w:rsidRDefault="001E456F" w:rsidP="001E456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1E456F">
            <w:rPr>
              <w:rFonts w:ascii="Times New Roman" w:hAnsi="Times New Roman" w:cs="Times New Roman"/>
              <w:color w:val="000000"/>
              <w:sz w:val="24"/>
              <w:szCs w:val="24"/>
            </w:rPr>
            <w:t>Модули и время сведены в таблице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3"/>
        <w:id w:val="1371256161"/>
      </w:sdtPr>
      <w:sdtEndPr/>
      <w:sdtContent>
        <w:p w14:paraId="0238936C" w14:textId="77777777" w:rsidR="001E456F" w:rsidRPr="001E456F" w:rsidRDefault="001E456F" w:rsidP="001E456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8" w:after="5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1E456F">
            <w:rPr>
              <w:rFonts w:ascii="Times New Roman" w:hAnsi="Times New Roman" w:cs="Times New Roman"/>
              <w:color w:val="000000"/>
              <w:sz w:val="24"/>
              <w:szCs w:val="24"/>
            </w:rPr>
            <w:t>Таблица 1.</w:t>
          </w:r>
        </w:p>
      </w:sdtContent>
    </w:sdt>
    <w:tbl>
      <w:tblPr>
        <w:tblW w:w="95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1E456F" w:rsidRPr="001E456F" w14:paraId="4F06D5FD" w14:textId="77777777" w:rsidTr="001E456F">
        <w:trPr>
          <w:trHeight w:val="62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4"/>
              <w:id w:val="-1177266625"/>
            </w:sdtPr>
            <w:sdtEndPr/>
            <w:sdtContent>
              <w:p w14:paraId="4F7C4716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3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№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5"/>
              <w:id w:val="53438605"/>
            </w:sdtPr>
            <w:sdtEndPr/>
            <w:sdtContent>
              <w:p w14:paraId="6DC00151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1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п</w:t>
                </w:r>
                <w:proofErr w:type="gramEnd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/п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6"/>
              <w:id w:val="1037247331"/>
            </w:sdtPr>
            <w:sdtEndPr/>
            <w:sdtContent>
              <w:p w14:paraId="79FF6799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55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Наименование модуля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"/>
              <w:id w:val="-506828890"/>
            </w:sdtPr>
            <w:sdtEndPr/>
            <w:sdtContent>
              <w:p w14:paraId="56365D6E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55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Рабочее время</w:t>
                </w:r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"/>
              <w:id w:val="-1785647210"/>
            </w:sdtPr>
            <w:sdtEndPr/>
            <w:sdtContent>
              <w:p w14:paraId="7EAB20BF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3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Время </w:t>
                </w: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на</w:t>
                </w:r>
                <w:proofErr w:type="gramEnd"/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9"/>
              <w:id w:val="-677039737"/>
            </w:sdtPr>
            <w:sdtEndPr/>
            <w:sdtContent>
              <w:p w14:paraId="06142CC9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1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задание*</w:t>
                </w:r>
              </w:p>
            </w:sdtContent>
          </w:sdt>
        </w:tc>
      </w:tr>
      <w:tr w:rsidR="001E456F" w:rsidRPr="001E456F" w14:paraId="67928739" w14:textId="77777777" w:rsidTr="001E456F">
        <w:trPr>
          <w:trHeight w:val="74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0"/>
              <w:id w:val="2035452397"/>
            </w:sdtPr>
            <w:sdtEndPr/>
            <w:sdtContent>
              <w:p w14:paraId="544C22E0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1"/>
              <w:id w:val="-1686130084"/>
            </w:sdtPr>
            <w:sdtEndPr/>
            <w:sdtContent>
              <w:p w14:paraId="07E2CEA9" w14:textId="7E95CAEB" w:rsidR="001E456F" w:rsidRPr="001E456F" w:rsidRDefault="001E456F" w:rsidP="00C95B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Модуль А</w:t>
                </w: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</w:t>
                </w:r>
                <w:proofErr w:type="gramEnd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: Бизнес-план команды – 1</w:t>
                </w:r>
                <w:r w:rsidR="00545BDC" w:rsidRPr="00545BD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5</w:t>
                </w: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% от общей оценки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2"/>
              <w:id w:val="-681508399"/>
            </w:sdtPr>
            <w:sdtEndPr/>
            <w:sdtContent>
              <w:p w14:paraId="231ED05C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35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С-1 заочно</w:t>
                </w:r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3"/>
              <w:id w:val="-297689214"/>
            </w:sdtPr>
            <w:sdtEndPr/>
            <w:sdtContent>
              <w:p w14:paraId="702C1E47" w14:textId="77777777" w:rsidR="001E456F" w:rsidRPr="001E456F" w:rsidRDefault="00B7026A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1E456F" w:rsidRPr="001E456F" w14:paraId="5AB5D135" w14:textId="77777777" w:rsidTr="001E456F">
        <w:trPr>
          <w:trHeight w:val="74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4"/>
              <w:id w:val="167069110"/>
            </w:sdtPr>
            <w:sdtEndPr/>
            <w:sdtContent>
              <w:p w14:paraId="7B5A723D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3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5"/>
              <w:id w:val="-1238544307"/>
            </w:sdtPr>
            <w:sdtEndPr/>
            <w:sdtContent>
              <w:p w14:paraId="57DD9AE0" w14:textId="216B57D6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2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Модуль В</w:t>
                </w: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</w:t>
                </w:r>
                <w:proofErr w:type="gramEnd"/>
                <w:r w:rsidR="00545BD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: Наша команда и бизнес-идея - </w:t>
                </w:r>
                <w:r w:rsidR="00545BDC" w:rsidRPr="00545BD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</w:t>
                </w: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% от общей оценки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6"/>
              <w:id w:val="-397291387"/>
            </w:sdtPr>
            <w:sdtEndPr/>
            <w:sdtContent>
              <w:p w14:paraId="6B8B6202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31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</w:t>
                </w: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</w:t>
                </w:r>
                <w:proofErr w:type="gramEnd"/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7"/>
              <w:id w:val="-409237139"/>
            </w:sdtPr>
            <w:sdtEndPr/>
            <w:sdtContent>
              <w:p w14:paraId="5D3BD060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8" w:lineRule="auto"/>
                  <w:ind w:right="225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 час</w:t>
                </w:r>
              </w:p>
            </w:sdtContent>
          </w:sdt>
        </w:tc>
      </w:tr>
      <w:tr w:rsidR="001E456F" w:rsidRPr="001E456F" w14:paraId="6D5A8CCE" w14:textId="77777777" w:rsidTr="001E456F">
        <w:trPr>
          <w:trHeight w:val="72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8"/>
              <w:id w:val="418442689"/>
            </w:sdtPr>
            <w:sdtEndPr/>
            <w:sdtContent>
              <w:p w14:paraId="0C27D265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9"/>
              <w:id w:val="1640768073"/>
            </w:sdtPr>
            <w:sdtEndPr/>
            <w:sdtContent>
              <w:p w14:paraId="6EBF34FF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2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Модуль C1: Целевая группа - 10% </w:t>
                </w: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от</w:t>
                </w:r>
                <w:proofErr w:type="gramEnd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общей оценке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0"/>
              <w:id w:val="-1485855282"/>
            </w:sdtPr>
            <w:sdtEndPr/>
            <w:sdtContent>
              <w:p w14:paraId="3860FF57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2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</w:t>
                </w: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</w:t>
                </w:r>
                <w:proofErr w:type="gramEnd"/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1"/>
              <w:id w:val="1025987660"/>
            </w:sdtPr>
            <w:sdtEndPr/>
            <w:sdtContent>
              <w:p w14:paraId="7C308B3D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2"/>
                  <w:ind w:right="225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 час</w:t>
                </w:r>
              </w:p>
            </w:sdtContent>
          </w:sdt>
        </w:tc>
      </w:tr>
      <w:tr w:rsidR="001E456F" w:rsidRPr="001E456F" w14:paraId="40C4D234" w14:textId="77777777" w:rsidTr="001E456F">
        <w:trPr>
          <w:trHeight w:val="72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2"/>
              <w:id w:val="1559438963"/>
            </w:sdtPr>
            <w:sdtEndPr/>
            <w:sdtContent>
              <w:p w14:paraId="45D8BF89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4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3"/>
              <w:id w:val="1721324999"/>
            </w:sdtPr>
            <w:sdtEndPr/>
            <w:sdtContent>
              <w:p w14:paraId="2738B89F" w14:textId="140FEB03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2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Модуль D1: Пла</w:t>
                </w:r>
                <w:r w:rsidR="00545BD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нирование рабочего процесса - 1</w:t>
                </w:r>
                <w:r w:rsidR="00545BDC" w:rsidRPr="00545BD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0</w:t>
                </w: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% от общей оценки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4"/>
              <w:id w:val="-34197404"/>
            </w:sdtPr>
            <w:sdtEndPr/>
            <w:sdtContent>
              <w:p w14:paraId="460F7B09" w14:textId="558DDF0A" w:rsidR="001E456F" w:rsidRPr="001E456F" w:rsidRDefault="005560B7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2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</w:t>
                </w:r>
                <w:proofErr w:type="gramStart"/>
                <w:r w:rsidR="006A628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</w:t>
                </w:r>
                <w:proofErr w:type="gramEnd"/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5"/>
              <w:id w:val="-910622983"/>
            </w:sdtPr>
            <w:sdtEndPr/>
            <w:sdtContent>
              <w:p w14:paraId="5AEFE8DA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2"/>
                  <w:ind w:right="225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 час</w:t>
                </w:r>
              </w:p>
            </w:sdtContent>
          </w:sdt>
        </w:tc>
      </w:tr>
      <w:tr w:rsidR="001E456F" w:rsidRPr="001E456F" w14:paraId="43E728DB" w14:textId="77777777" w:rsidTr="001E456F">
        <w:trPr>
          <w:trHeight w:val="72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6"/>
              <w:id w:val="-1889322518"/>
            </w:sdtPr>
            <w:sdtEndPr/>
            <w:sdtContent>
              <w:p w14:paraId="59C0FB04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5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7"/>
              <w:id w:val="196048036"/>
            </w:sdtPr>
            <w:sdtEndPr/>
            <w:sdtContent>
              <w:p w14:paraId="5B6AB865" w14:textId="27AD3F2C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2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Модуль E1:</w:t>
                </w:r>
                <w:r w:rsidR="00545BD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Маркетинговое планирование - 1</w:t>
                </w:r>
                <w:r w:rsidR="00545BDC" w:rsidRPr="00ED481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0</w:t>
                </w: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%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8"/>
              <w:id w:val="602617184"/>
            </w:sdtPr>
            <w:sdtEndPr/>
            <w:sdtContent>
              <w:p w14:paraId="2830E2C5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7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от общей оценки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59"/>
              <w:id w:val="-303154528"/>
            </w:sdtPr>
            <w:sdtEndPr/>
            <w:sdtContent>
              <w:p w14:paraId="76785E81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2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</w:t>
                </w: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2</w:t>
                </w:r>
                <w:proofErr w:type="gramEnd"/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0"/>
              <w:id w:val="1699581113"/>
            </w:sdtPr>
            <w:sdtEndPr/>
            <w:sdtContent>
              <w:p w14:paraId="02CE6AE3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2"/>
                  <w:ind w:right="225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 час</w:t>
                </w:r>
              </w:p>
            </w:sdtContent>
          </w:sdt>
        </w:tc>
      </w:tr>
      <w:tr w:rsidR="001E456F" w:rsidRPr="001E456F" w14:paraId="271D6397" w14:textId="77777777" w:rsidTr="001E456F">
        <w:trPr>
          <w:trHeight w:val="74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1"/>
              <w:id w:val="1979727438"/>
            </w:sdtPr>
            <w:sdtEndPr/>
            <w:sdtContent>
              <w:p w14:paraId="161741B7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6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2"/>
              <w:id w:val="-1775088417"/>
            </w:sdtPr>
            <w:sdtEndPr/>
            <w:sdtContent>
              <w:p w14:paraId="1540C008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2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Модуль F1: Устойчивое развитие - 5% </w:t>
                </w: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от</w:t>
                </w:r>
                <w:proofErr w:type="gramEnd"/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3"/>
              <w:id w:val="1275587116"/>
            </w:sdtPr>
            <w:sdtEndPr/>
            <w:sdtContent>
              <w:p w14:paraId="7013AF5F" w14:textId="3FC73ADA" w:rsidR="001E456F" w:rsidRPr="001E456F" w:rsidRDefault="006E6C7C" w:rsidP="006E6C7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2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общей</w:t>
                </w:r>
                <w:r w:rsidR="001E456F"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оценк</w:t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и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4"/>
              <w:id w:val="230281271"/>
            </w:sdtPr>
            <w:sdtEndPr/>
            <w:sdtContent>
              <w:p w14:paraId="3E3BBFC1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7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</w:t>
                </w:r>
                <w:proofErr w:type="gramStart"/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2</w:t>
                </w:r>
                <w:proofErr w:type="gramEnd"/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5"/>
              <w:id w:val="841660953"/>
            </w:sdtPr>
            <w:sdtEndPr/>
            <w:sdtContent>
              <w:p w14:paraId="15382CDA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7"/>
                  <w:ind w:right="225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45 мин</w:t>
                </w:r>
              </w:p>
            </w:sdtContent>
          </w:sdt>
        </w:tc>
      </w:tr>
      <w:tr w:rsidR="001E456F" w:rsidRPr="001E456F" w14:paraId="67E96391" w14:textId="77777777" w:rsidTr="001E456F">
        <w:trPr>
          <w:trHeight w:val="96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6"/>
              <w:id w:val="-1279784905"/>
            </w:sdtPr>
            <w:sdtEndPr/>
            <w:sdtContent>
              <w:p w14:paraId="2D825AC5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7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7"/>
              <w:id w:val="1613252516"/>
            </w:sdtPr>
            <w:sdtEndPr/>
            <w:sdtContent>
              <w:p w14:paraId="7CE0F2E8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676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Модуль G1: Технико-экономическое обоснование проекта, включая финансовые инструменты и показатели - 10% от общей оценки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8"/>
              <w:id w:val="-1016921393"/>
            </w:sdtPr>
            <w:sdtEndPr/>
            <w:sdtContent>
              <w:p w14:paraId="5CD3A916" w14:textId="77777777" w:rsidR="001E456F" w:rsidRPr="001E456F" w:rsidRDefault="00B7026A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69"/>
              <w:id w:val="-133481081"/>
            </w:sdtPr>
            <w:sdtEndPr/>
            <w:sdtContent>
              <w:p w14:paraId="3F0AA61B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72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С3</w:t>
                </w:r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0"/>
              <w:id w:val="-1211185056"/>
            </w:sdtPr>
            <w:sdtEndPr/>
            <w:sdtContent>
              <w:p w14:paraId="16932FFB" w14:textId="77777777" w:rsidR="001E456F" w:rsidRPr="001E456F" w:rsidRDefault="00B7026A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1"/>
              <w:id w:val="-2108188035"/>
            </w:sdtPr>
            <w:sdtEndPr/>
            <w:sdtContent>
              <w:p w14:paraId="27A45F51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72"/>
                  <w:ind w:right="225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 час</w:t>
                </w:r>
              </w:p>
            </w:sdtContent>
          </w:sdt>
        </w:tc>
      </w:tr>
      <w:tr w:rsidR="001E456F" w:rsidRPr="001E456F" w14:paraId="08805E93" w14:textId="77777777" w:rsidTr="001E456F">
        <w:trPr>
          <w:trHeight w:val="72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2"/>
              <w:id w:val="543793273"/>
            </w:sdtPr>
            <w:sdtEndPr/>
            <w:sdtContent>
              <w:p w14:paraId="7F9D93E7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8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3"/>
              <w:id w:val="-1742174275"/>
            </w:sdtPr>
            <w:sdtEndPr/>
            <w:sdtContent>
              <w:p w14:paraId="5B400A24" w14:textId="1980023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2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Модуль H1: Продвижение фирмы/проекта - 1</w:t>
                </w:r>
                <w:r w:rsidR="00545BDC" w:rsidRPr="00157A2A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% от общей оценки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4"/>
              <w:id w:val="-1331525238"/>
            </w:sdtPr>
            <w:sdtEndPr/>
            <w:sdtContent>
              <w:p w14:paraId="42D1DF6B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2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С3</w:t>
                </w:r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5"/>
              <w:id w:val="-903376074"/>
            </w:sdtPr>
            <w:sdtEndPr/>
            <w:sdtContent>
              <w:p w14:paraId="0874EBA2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02"/>
                  <w:ind w:right="225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 час</w:t>
                </w:r>
              </w:p>
            </w:sdtContent>
          </w:sdt>
        </w:tc>
      </w:tr>
      <w:tr w:rsidR="001E456F" w:rsidRPr="001E456F" w14:paraId="54D6A338" w14:textId="77777777" w:rsidTr="001E456F">
        <w:trPr>
          <w:trHeight w:val="500"/>
        </w:trPr>
        <w:tc>
          <w:tcPr>
            <w:tcW w:w="5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6"/>
              <w:id w:val="691344394"/>
            </w:sdtPr>
            <w:sdtEndPr/>
            <w:sdtContent>
              <w:p w14:paraId="3FB8F423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5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9</w:t>
                </w:r>
              </w:p>
            </w:sdtContent>
          </w:sdt>
        </w:tc>
        <w:tc>
          <w:tcPr>
            <w:tcW w:w="602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7"/>
              <w:id w:val="176779426"/>
            </w:sdtPr>
            <w:sdtEndPr/>
            <w:sdtContent>
              <w:p w14:paraId="357AA82D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2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Специальные Задания - 15% от общей оценки</w:t>
                </w:r>
              </w:p>
            </w:sdtContent>
          </w:sdt>
        </w:tc>
        <w:tc>
          <w:tcPr>
            <w:tcW w:w="168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8"/>
              <w:id w:val="1536609852"/>
            </w:sdtPr>
            <w:sdtEndPr/>
            <w:sdtContent>
              <w:p w14:paraId="3D92886F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8" w:lineRule="auto"/>
                  <w:ind w:right="88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С1-С3</w:t>
                </w:r>
              </w:p>
            </w:sdtContent>
          </w:sdt>
        </w:tc>
        <w:tc>
          <w:tcPr>
            <w:tcW w:w="128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79"/>
              <w:id w:val="1057355726"/>
            </w:sdtPr>
            <w:sdtEndPr/>
            <w:sdtContent>
              <w:p w14:paraId="3988EC1B" w14:textId="77777777" w:rsidR="001E456F" w:rsidRPr="001E456F" w:rsidRDefault="001E456F" w:rsidP="001E45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8" w:lineRule="auto"/>
                  <w:ind w:right="225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E456F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1,5 часа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goog_rdk_80"/>
        <w:id w:val="-897504975"/>
      </w:sdtPr>
      <w:sdtEndPr/>
      <w:sdtContent>
        <w:p w14:paraId="49408C43" w14:textId="77777777" w:rsidR="001E456F" w:rsidRPr="001E456F" w:rsidRDefault="00B7026A" w:rsidP="001E456F">
          <w:pPr>
            <w:spacing w:before="5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1"/>
        <w:id w:val="-1807540713"/>
      </w:sdtPr>
      <w:sdtEndPr/>
      <w:sdtContent>
        <w:p w14:paraId="4C51B5EA" w14:textId="77777777" w:rsidR="001E456F" w:rsidRPr="001E456F" w:rsidRDefault="00B7026A" w:rsidP="001E456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82"/>
        <w:id w:val="-1697846398"/>
      </w:sdtPr>
      <w:sdtEndPr/>
      <w:sdtContent>
        <w:p w14:paraId="75BCA819" w14:textId="77777777" w:rsidR="001E456F" w:rsidRDefault="00B7026A" w:rsidP="001E456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rPr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83"/>
        <w:id w:val="1135375456"/>
      </w:sdtPr>
      <w:sdtEndPr/>
      <w:sdtContent>
        <w:p w14:paraId="6189BBF8" w14:textId="77777777" w:rsidR="001E456F" w:rsidRDefault="001E456F" w:rsidP="001E456F">
          <w:pPr>
            <w:rPr>
              <w:b/>
              <w:color w:val="000000"/>
              <w:sz w:val="24"/>
              <w:szCs w:val="24"/>
            </w:rPr>
          </w:pPr>
          <w:r>
            <w:br w:type="page"/>
          </w:r>
        </w:p>
      </w:sdtContent>
    </w:sdt>
    <w:p w14:paraId="3F939ED8" w14:textId="0AFC644F" w:rsidR="00046850" w:rsidRDefault="00046850" w:rsidP="000468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Модуль 1. А</w:t>
      </w:r>
      <w:proofErr w:type="gramStart"/>
      <w:r w:rsidRPr="000B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proofErr w:type="gramEnd"/>
      <w:r w:rsidRPr="000B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 «Бизнес-план» - 1</w:t>
      </w:r>
      <w:r w:rsidR="00C31B43" w:rsidRPr="00C31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0B5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 от общей оценки</w:t>
      </w:r>
    </w:p>
    <w:p w14:paraId="4F52A38F" w14:textId="77777777" w:rsidR="00FE4222" w:rsidRPr="000B5799" w:rsidRDefault="00FE4222" w:rsidP="000468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8782741" w14:textId="77777777" w:rsidR="00A53D48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Данный модуль включает раздел</w:t>
      </w:r>
      <w:r w:rsidR="00A53D48" w:rsidRPr="00571FC1">
        <w:rPr>
          <w:rFonts w:eastAsiaTheme="minorEastAsia"/>
        </w:rPr>
        <w:t>ы</w:t>
      </w:r>
      <w:r w:rsidRPr="00571FC1">
        <w:rPr>
          <w:rFonts w:eastAsiaTheme="minorEastAsia"/>
        </w:rPr>
        <w:t xml:space="preserve"> «Бизнес - план»</w:t>
      </w:r>
      <w:r w:rsidR="00A53D48" w:rsidRPr="00571FC1">
        <w:rPr>
          <w:rFonts w:eastAsiaTheme="minorEastAsia"/>
        </w:rPr>
        <w:t xml:space="preserve"> и «Организация работы»</w:t>
      </w:r>
      <w:r w:rsidRPr="00571FC1">
        <w:rPr>
          <w:rFonts w:eastAsiaTheme="minorEastAsia"/>
        </w:rPr>
        <w:t xml:space="preserve"> Спецификации стандартов. </w:t>
      </w:r>
    </w:p>
    <w:p w14:paraId="39EE5706" w14:textId="77777777" w:rsidR="00EF4EF4" w:rsidRPr="00BA2A73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1.1.</w:t>
      </w:r>
      <w:r w:rsidRPr="00571FC1">
        <w:rPr>
          <w:rFonts w:eastAsiaTheme="minorEastAsia"/>
          <w:b/>
        </w:rPr>
        <w:tab/>
        <w:t>Сроки предоставления материалов</w:t>
      </w:r>
    </w:p>
    <w:p w14:paraId="5038FBB7" w14:textId="31ED007B" w:rsidR="00647672" w:rsidRDefault="00647672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647672">
        <w:rPr>
          <w:color w:val="000000"/>
        </w:rPr>
        <w:t>Команда разрабатывает бизнес-план, который должен содержать краткую</w:t>
      </w:r>
      <w:r w:rsidR="00FE4222">
        <w:rPr>
          <w:color w:val="000000"/>
        </w:rPr>
        <w:t>,</w:t>
      </w:r>
      <w:r w:rsidRPr="00647672">
        <w:rPr>
          <w:color w:val="000000"/>
        </w:rPr>
        <w:t xml:space="preserve"> но понятную информацию и давать ответы на волнующие инвесторов вопросы —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</w:t>
      </w:r>
      <w:r>
        <w:rPr>
          <w:color w:val="000000"/>
        </w:rPr>
        <w:t>.</w:t>
      </w:r>
    </w:p>
    <w:p w14:paraId="078D5AA6" w14:textId="669E5BB6" w:rsid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Участники команды должны направить электронную версию Бизнес-плана</w:t>
      </w:r>
      <w:r w:rsidR="00647672">
        <w:rPr>
          <w:rFonts w:eastAsiaTheme="minorEastAsia"/>
        </w:rPr>
        <w:t xml:space="preserve"> и его приложения </w:t>
      </w:r>
      <w:r w:rsidRPr="00EF4EF4">
        <w:rPr>
          <w:rFonts w:eastAsiaTheme="minorEastAsia"/>
        </w:rPr>
        <w:t>не позднее 09.00 часов дня C-4</w:t>
      </w:r>
      <w:r w:rsidR="00FE4222">
        <w:rPr>
          <w:rFonts w:eastAsiaTheme="minorEastAsia"/>
        </w:rPr>
        <w:t xml:space="preserve"> на электронный адрес Главного эксперта чемпионата</w:t>
      </w:r>
      <w:r w:rsidR="00ED481A">
        <w:rPr>
          <w:rFonts w:eastAsiaTheme="minorEastAsia"/>
        </w:rPr>
        <w:t xml:space="preserve"> (</w:t>
      </w:r>
      <w:hyperlink r:id="rId12" w:history="1">
        <w:r w:rsidR="00ED481A" w:rsidRPr="00850E43">
          <w:rPr>
            <w:rStyle w:val="ac"/>
            <w:rFonts w:eastAsiaTheme="minorEastAsia"/>
          </w:rPr>
          <w:t>smirnova1305@yandex.ru</w:t>
        </w:r>
      </w:hyperlink>
      <w:r w:rsidR="00ED481A">
        <w:rPr>
          <w:rFonts w:eastAsiaTheme="minorEastAsia"/>
        </w:rPr>
        <w:t>, Смирнова Татьяна Викторовна).</w:t>
      </w:r>
      <w:r w:rsidRPr="00EF4EF4">
        <w:rPr>
          <w:rFonts w:eastAsiaTheme="minorEastAsia"/>
        </w:rPr>
        <w:t xml:space="preserve"> </w:t>
      </w:r>
    </w:p>
    <w:p w14:paraId="14E1CB14" w14:textId="080AFD57" w:rsidR="00647672" w:rsidRDefault="00647672" w:rsidP="00647672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 xml:space="preserve">Бизнес – план в формате </w:t>
      </w:r>
      <w:r>
        <w:rPr>
          <w:rFonts w:eastAsiaTheme="minorEastAsia"/>
          <w:lang w:val="en-US"/>
        </w:rPr>
        <w:t>Word</w:t>
      </w:r>
      <w:r>
        <w:rPr>
          <w:rFonts w:eastAsiaTheme="minorEastAsia"/>
        </w:rPr>
        <w:t>;</w:t>
      </w:r>
    </w:p>
    <w:p w14:paraId="28A59899" w14:textId="68C3D9E7" w:rsidR="00647672" w:rsidRDefault="00647672" w:rsidP="00647672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>Приложения:</w:t>
      </w:r>
    </w:p>
    <w:p w14:paraId="3C8B6D6D" w14:textId="37F5F936" w:rsidR="00647672" w:rsidRDefault="00647672" w:rsidP="00647672">
      <w:pPr>
        <w:pStyle w:val="western"/>
        <w:shd w:val="clear" w:color="auto" w:fill="FFFFFF"/>
        <w:spacing w:before="0" w:beforeAutospacing="0" w:after="0" w:afterAutospacing="0"/>
        <w:ind w:left="68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gramStart"/>
      <w:r>
        <w:rPr>
          <w:rFonts w:eastAsiaTheme="minorEastAsia"/>
        </w:rPr>
        <w:t>Видео-ролик</w:t>
      </w:r>
      <w:proofErr w:type="gramEnd"/>
      <w:r>
        <w:rPr>
          <w:rFonts w:eastAsiaTheme="minorEastAsia"/>
        </w:rPr>
        <w:t xml:space="preserve"> в формате </w:t>
      </w:r>
      <w:proofErr w:type="spellStart"/>
      <w:r>
        <w:rPr>
          <w:rFonts w:eastAsiaTheme="minorEastAsia"/>
          <w:lang w:val="en-US"/>
        </w:rPr>
        <w:t>mp</w:t>
      </w:r>
      <w:proofErr w:type="spellEnd"/>
      <w:r w:rsidRPr="00647672">
        <w:rPr>
          <w:rFonts w:eastAsiaTheme="minorEastAsia"/>
        </w:rPr>
        <w:t>4/</w:t>
      </w:r>
      <w:proofErr w:type="spellStart"/>
      <w:r>
        <w:rPr>
          <w:rFonts w:eastAsiaTheme="minorEastAsia"/>
          <w:lang w:val="en-US"/>
        </w:rPr>
        <w:t>avi</w:t>
      </w:r>
      <w:proofErr w:type="spellEnd"/>
      <w:r w:rsidRPr="00647672">
        <w:rPr>
          <w:rFonts w:eastAsiaTheme="minorEastAsia"/>
        </w:rPr>
        <w:t>/</w:t>
      </w:r>
      <w:proofErr w:type="spellStart"/>
      <w:r>
        <w:rPr>
          <w:rFonts w:eastAsiaTheme="minorEastAsia"/>
          <w:lang w:val="en-US"/>
        </w:rPr>
        <w:t>mov</w:t>
      </w:r>
      <w:proofErr w:type="spellEnd"/>
      <w:r w:rsidR="007E0ACC">
        <w:rPr>
          <w:rFonts w:eastAsiaTheme="minorEastAsia"/>
        </w:rPr>
        <w:t>,продолжительностью не более 90 с</w:t>
      </w:r>
      <w:bookmarkStart w:id="0" w:name="_GoBack"/>
      <w:bookmarkEnd w:id="0"/>
      <w:r>
        <w:rPr>
          <w:rFonts w:eastAsiaTheme="minorEastAsia"/>
        </w:rPr>
        <w:t>.</w:t>
      </w:r>
    </w:p>
    <w:p w14:paraId="006A7D3D" w14:textId="32FF12C9" w:rsidR="00647672" w:rsidRDefault="00647672" w:rsidP="00647672">
      <w:pPr>
        <w:pStyle w:val="western"/>
        <w:shd w:val="clear" w:color="auto" w:fill="FFFFFF"/>
        <w:spacing w:before="0" w:beforeAutospacing="0" w:after="0" w:afterAutospacing="0"/>
        <w:ind w:left="680"/>
        <w:jc w:val="both"/>
        <w:rPr>
          <w:rFonts w:eastAsiaTheme="minorEastAsia"/>
        </w:rPr>
      </w:pPr>
      <w:r>
        <w:rPr>
          <w:rFonts w:eastAsiaTheme="minorEastAsia"/>
        </w:rPr>
        <w:t xml:space="preserve">- Информационно – рекламный плакат в формате </w:t>
      </w:r>
      <w:r>
        <w:rPr>
          <w:rFonts w:eastAsiaTheme="minorEastAsia"/>
          <w:lang w:val="en-US"/>
        </w:rPr>
        <w:t>jpeg</w:t>
      </w:r>
      <w:r>
        <w:rPr>
          <w:rFonts w:eastAsiaTheme="minorEastAsia"/>
        </w:rPr>
        <w:t>.</w:t>
      </w:r>
    </w:p>
    <w:p w14:paraId="63225978" w14:textId="77777777" w:rsidR="00FE4222" w:rsidRPr="00FE4222" w:rsidRDefault="00FE4222" w:rsidP="00FE4222">
      <w:pPr>
        <w:pStyle w:val="western"/>
        <w:shd w:val="clear" w:color="auto" w:fill="FFFFFF"/>
        <w:spacing w:before="0" w:beforeAutospacing="0" w:after="0" w:afterAutospacing="0"/>
        <w:ind w:left="680"/>
        <w:jc w:val="both"/>
        <w:rPr>
          <w:rFonts w:eastAsiaTheme="minorEastAsia"/>
        </w:rPr>
      </w:pPr>
      <w:r w:rsidRPr="00FE4222">
        <w:rPr>
          <w:rFonts w:eastAsiaTheme="minorEastAsia"/>
        </w:rPr>
        <w:t>- Рецензия в формате .</w:t>
      </w:r>
      <w:proofErr w:type="spellStart"/>
      <w:r w:rsidRPr="00FE4222">
        <w:rPr>
          <w:rFonts w:eastAsiaTheme="minorEastAsia"/>
        </w:rPr>
        <w:t>pdf</w:t>
      </w:r>
      <w:proofErr w:type="spellEnd"/>
      <w:r w:rsidRPr="00FE4222">
        <w:rPr>
          <w:rFonts w:eastAsiaTheme="minorEastAsia"/>
        </w:rPr>
        <w:t>.</w:t>
      </w:r>
    </w:p>
    <w:p w14:paraId="37CF4423" w14:textId="77777777" w:rsidR="00FE4222" w:rsidRPr="00FE4222" w:rsidRDefault="00FE4222" w:rsidP="00FE4222">
      <w:pPr>
        <w:pStyle w:val="western"/>
        <w:shd w:val="clear" w:color="auto" w:fill="FFFFFF"/>
        <w:spacing w:before="0" w:beforeAutospacing="0" w:after="0" w:afterAutospacing="0"/>
        <w:ind w:left="680"/>
        <w:jc w:val="both"/>
        <w:rPr>
          <w:rFonts w:eastAsiaTheme="minorEastAsia"/>
        </w:rPr>
      </w:pPr>
      <w:r w:rsidRPr="00FE4222">
        <w:rPr>
          <w:rFonts w:eastAsiaTheme="minorEastAsia"/>
        </w:rPr>
        <w:t xml:space="preserve">- Ссылка на маркетинговое исследование (исследование рынка и/или опрос) в </w:t>
      </w:r>
      <w:proofErr w:type="spellStart"/>
      <w:r w:rsidRPr="00FE4222">
        <w:rPr>
          <w:rFonts w:eastAsiaTheme="minorEastAsia"/>
        </w:rPr>
        <w:t>google</w:t>
      </w:r>
      <w:proofErr w:type="spellEnd"/>
      <w:r w:rsidRPr="00FE4222">
        <w:rPr>
          <w:rFonts w:eastAsiaTheme="minorEastAsia"/>
        </w:rPr>
        <w:t xml:space="preserve"> форме.</w:t>
      </w:r>
    </w:p>
    <w:p w14:paraId="6FD509C2" w14:textId="058F5A20" w:rsidR="00FE4222" w:rsidRDefault="00FE4222" w:rsidP="00FE4222">
      <w:pPr>
        <w:pStyle w:val="western"/>
        <w:shd w:val="clear" w:color="auto" w:fill="FFFFFF"/>
        <w:spacing w:before="0" w:beforeAutospacing="0" w:after="0" w:afterAutospacing="0"/>
        <w:ind w:left="680"/>
        <w:jc w:val="both"/>
        <w:rPr>
          <w:rFonts w:eastAsiaTheme="minorEastAsia"/>
        </w:rPr>
      </w:pPr>
      <w:r>
        <w:rPr>
          <w:rFonts w:eastAsiaTheme="minorEastAsia"/>
        </w:rPr>
        <w:t xml:space="preserve">- Финансовые расчеты в формате </w:t>
      </w:r>
      <w:proofErr w:type="spellStart"/>
      <w:proofErr w:type="gramStart"/>
      <w:r>
        <w:rPr>
          <w:rFonts w:eastAsiaTheme="minorEastAsia"/>
        </w:rPr>
        <w:t>Е</w:t>
      </w:r>
      <w:proofErr w:type="gramEnd"/>
      <w:r w:rsidRPr="00FE4222">
        <w:rPr>
          <w:rFonts w:eastAsiaTheme="minorEastAsia"/>
        </w:rPr>
        <w:t>xcel</w:t>
      </w:r>
      <w:proofErr w:type="spellEnd"/>
      <w:r w:rsidRPr="00FE4222">
        <w:rPr>
          <w:rFonts w:eastAsiaTheme="minorEastAsia"/>
        </w:rPr>
        <w:t>.</w:t>
      </w:r>
    </w:p>
    <w:p w14:paraId="54DB4122" w14:textId="77777777" w:rsidR="00EF4EF4" w:rsidRPr="00D160BC" w:rsidRDefault="00EF4EF4" w:rsidP="00D160BC">
      <w:pPr>
        <w:pStyle w:val="western"/>
        <w:shd w:val="clear" w:color="auto" w:fill="FFFFFF" w:themeFill="background1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Три</w:t>
      </w:r>
      <w:r w:rsidRPr="00D160BC">
        <w:rPr>
          <w:rFonts w:eastAsiaTheme="minorEastAsia"/>
        </w:rPr>
        <w:t xml:space="preserve">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14:paraId="7A5EA358" w14:textId="64F76514" w:rsidR="00EF4EF4" w:rsidRPr="00D160BC" w:rsidRDefault="00EF4EF4" w:rsidP="00D160BC">
      <w:pPr>
        <w:pStyle w:val="western"/>
        <w:shd w:val="clear" w:color="auto" w:fill="FFFFFF" w:themeFill="background1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D160BC">
        <w:rPr>
          <w:rFonts w:eastAsiaTheme="minorEastAsia"/>
        </w:rPr>
        <w:t>Не представление в срок электронных материалов подлежит начислению штрафных баллов</w:t>
      </w:r>
      <w:r w:rsidR="004B35F4" w:rsidRPr="00D160BC">
        <w:rPr>
          <w:rFonts w:eastAsiaTheme="minorEastAsia"/>
        </w:rPr>
        <w:t xml:space="preserve"> (в зависимости от ситуации от 0,25 до 1</w:t>
      </w:r>
      <w:r w:rsidR="00FE4222" w:rsidRPr="00D160BC">
        <w:rPr>
          <w:rFonts w:eastAsiaTheme="minorEastAsia"/>
        </w:rPr>
        <w:t>0</w:t>
      </w:r>
      <w:r w:rsidR="004B35F4" w:rsidRPr="00D160BC">
        <w:rPr>
          <w:rFonts w:eastAsiaTheme="minorEastAsia"/>
        </w:rPr>
        <w:t xml:space="preserve"> баллов по модулю А</w:t>
      </w:r>
      <w:proofErr w:type="gramStart"/>
      <w:r w:rsidR="004B35F4" w:rsidRPr="00D160BC">
        <w:rPr>
          <w:rFonts w:eastAsiaTheme="minorEastAsia"/>
        </w:rPr>
        <w:t>1</w:t>
      </w:r>
      <w:proofErr w:type="gramEnd"/>
      <w:r w:rsidR="004B35F4" w:rsidRPr="00D160BC">
        <w:rPr>
          <w:rFonts w:eastAsiaTheme="minorEastAsia"/>
        </w:rPr>
        <w:t>)</w:t>
      </w:r>
      <w:r w:rsidRPr="00D160BC">
        <w:rPr>
          <w:rFonts w:eastAsiaTheme="minorEastAsia"/>
        </w:rPr>
        <w:t>.</w:t>
      </w:r>
    </w:p>
    <w:p w14:paraId="1BAD59B0" w14:textId="1208B1C6" w:rsidR="00EF4EF4" w:rsidRPr="00EF4EF4" w:rsidRDefault="00EF4EF4" w:rsidP="00D160BC">
      <w:pPr>
        <w:pStyle w:val="western"/>
        <w:shd w:val="clear" w:color="auto" w:fill="FFFFFF" w:themeFill="background1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D160BC">
        <w:rPr>
          <w:rFonts w:eastAsiaTheme="minorEastAsia"/>
        </w:rPr>
        <w:t xml:space="preserve">Присланные в электронном виде бизнес-планы будут рассматриваться в день С-1 экспертами (каждый бизнес-план оценивают не менее </w:t>
      </w:r>
      <w:r w:rsidR="004B35F4" w:rsidRPr="00D160BC">
        <w:rPr>
          <w:rFonts w:eastAsiaTheme="minorEastAsia"/>
        </w:rPr>
        <w:t>3</w:t>
      </w:r>
      <w:r w:rsidRPr="00D160BC">
        <w:rPr>
          <w:rFonts w:eastAsiaTheme="minorEastAsia"/>
        </w:rPr>
        <w:t xml:space="preserve"> экспертов) и будут включать в себя 1</w:t>
      </w:r>
      <w:r w:rsidR="00FE4222" w:rsidRPr="00D160BC">
        <w:rPr>
          <w:rFonts w:eastAsiaTheme="minorEastAsia"/>
        </w:rPr>
        <w:t>0</w:t>
      </w:r>
      <w:r w:rsidRPr="00D160BC">
        <w:rPr>
          <w:rFonts w:eastAsiaTheme="minorEastAsia"/>
        </w:rPr>
        <w:t>% общей оценки команды.</w:t>
      </w:r>
    </w:p>
    <w:p w14:paraId="64566C02" w14:textId="77777777" w:rsidR="00EF4EF4" w:rsidRPr="00BA2A73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1.2.</w:t>
      </w:r>
      <w:r w:rsidRPr="00571FC1">
        <w:rPr>
          <w:rFonts w:eastAsiaTheme="minorEastAsia"/>
          <w:b/>
        </w:rPr>
        <w:tab/>
        <w:t>Требования к формату бизнес-плана</w:t>
      </w:r>
    </w:p>
    <w:p w14:paraId="627A75F8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Размер страниц бизнес-плана должен быть 21 х 29,7 см (стандарт А</w:t>
      </w:r>
      <w:proofErr w:type="gramStart"/>
      <w:r w:rsidRPr="00EF4EF4">
        <w:rPr>
          <w:rFonts w:eastAsiaTheme="minorEastAsia"/>
        </w:rPr>
        <w:t>4</w:t>
      </w:r>
      <w:proofErr w:type="gramEnd"/>
      <w:r w:rsidRPr="00EF4EF4">
        <w:rPr>
          <w:rFonts w:eastAsiaTheme="minorEastAsia"/>
        </w:rPr>
        <w:t xml:space="preserve">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</w:t>
      </w:r>
      <w:proofErr w:type="gramStart"/>
      <w:r w:rsidRPr="00EF4EF4">
        <w:rPr>
          <w:rFonts w:eastAsiaTheme="minorEastAsia"/>
        </w:rPr>
        <w:t>в</w:t>
      </w:r>
      <w:proofErr w:type="gramEnd"/>
      <w:r w:rsidRPr="00EF4EF4">
        <w:rPr>
          <w:rFonts w:eastAsiaTheme="minorEastAsia"/>
        </w:rPr>
        <w:t xml:space="preserve"> </w:t>
      </w:r>
      <w:proofErr w:type="gramStart"/>
      <w:r w:rsidRPr="00EF4EF4">
        <w:rPr>
          <w:rFonts w:eastAsiaTheme="minorEastAsia"/>
        </w:rPr>
        <w:t>перед</w:t>
      </w:r>
      <w:proofErr w:type="gramEnd"/>
      <w:r w:rsidRPr="00EF4EF4">
        <w:rPr>
          <w:rFonts w:eastAsiaTheme="minorEastAsia"/>
        </w:rPr>
        <w:t xml:space="preserve"> титульным листом и твердую непрозрачную обложку в конце. Все представленные материалы являются частью бизнес-плана. </w:t>
      </w:r>
      <w:r w:rsidRPr="00571FC1">
        <w:rPr>
          <w:rFonts w:eastAsiaTheme="minorEastAsia"/>
        </w:rPr>
        <w:t>Текст печатается на одной стороне листа</w:t>
      </w:r>
      <w:r w:rsidRPr="00EF4EF4">
        <w:rPr>
          <w:rFonts w:eastAsiaTheme="minorEastAsia"/>
        </w:rPr>
        <w:t>, используется сквозная нумерация страниц. Номер страницы проставляется внизу листа справа.</w:t>
      </w:r>
    </w:p>
    <w:p w14:paraId="0F0CA4DB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Также, представляется внешняя рецензия стороннего эксперта, компетентного в теме разработанного проекта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 w:rsidRPr="00571FC1">
        <w:rPr>
          <w:rFonts w:eastAsiaTheme="minorEastAsia"/>
        </w:rPr>
        <w:t>пп</w:t>
      </w:r>
      <w:proofErr w:type="spellEnd"/>
      <w:r w:rsidRPr="00571FC1">
        <w:rPr>
          <w:rFonts w:eastAsiaTheme="minorEastAsia"/>
        </w:rPr>
        <w:t xml:space="preserve">, </w:t>
      </w:r>
      <w:proofErr w:type="spellStart"/>
      <w:r w:rsidRPr="00571FC1">
        <w:rPr>
          <w:rFonts w:eastAsiaTheme="minorEastAsia"/>
        </w:rPr>
        <w:t>TimesNewRoman</w:t>
      </w:r>
      <w:proofErr w:type="spellEnd"/>
      <w:r w:rsidRPr="00571FC1">
        <w:rPr>
          <w:rFonts w:eastAsiaTheme="minorEastAsia"/>
        </w:rPr>
        <w:t>, интервал 1,5 строки). Рецензия не входит в общий объем бизнес-плана и предоставляется отдельно.</w:t>
      </w:r>
    </w:p>
    <w:p w14:paraId="731D1F67" w14:textId="77777777" w:rsidR="00EF4EF4" w:rsidRPr="0019718B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19718B">
        <w:rPr>
          <w:rFonts w:eastAsiaTheme="minorEastAsia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3F4A94F3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14:paraId="2B4102B9" w14:textId="77777777" w:rsidR="00EF4EF4" w:rsidRPr="00BA2A73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1.3.</w:t>
      </w:r>
      <w:r w:rsidRPr="00571FC1">
        <w:rPr>
          <w:rFonts w:eastAsiaTheme="minorEastAsia"/>
          <w:b/>
        </w:rPr>
        <w:tab/>
        <w:t>Проверка авторства текста бизнес-плана</w:t>
      </w:r>
    </w:p>
    <w:p w14:paraId="781241E1" w14:textId="4165CB01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lastRenderedPageBreak/>
        <w:t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</w:t>
      </w:r>
      <w:r w:rsidR="00FE4222">
        <w:rPr>
          <w:rFonts w:eastAsiaTheme="minorEastAsia"/>
        </w:rPr>
        <w:t>)</w:t>
      </w:r>
      <w:r w:rsidRPr="00EF4EF4">
        <w:rPr>
          <w:rFonts w:eastAsiaTheme="minorEastAsia"/>
        </w:rPr>
        <w:t xml:space="preserve">. </w:t>
      </w:r>
      <w:r w:rsidRPr="00571FC1">
        <w:rPr>
          <w:rFonts w:eastAsiaTheme="minorEastAsia"/>
        </w:rPr>
        <w:t xml:space="preserve">Допустимый процент </w:t>
      </w:r>
      <w:r w:rsidR="00CA2D09" w:rsidRPr="00571FC1">
        <w:rPr>
          <w:rFonts w:eastAsiaTheme="minorEastAsia"/>
        </w:rPr>
        <w:t>оригинальности</w:t>
      </w:r>
      <w:r w:rsidRPr="00571FC1">
        <w:rPr>
          <w:rFonts w:eastAsiaTheme="minorEastAsia"/>
        </w:rPr>
        <w:t xml:space="preserve"> с правильным оформлением цитирования должен составлять не менее 75%.</w:t>
      </w:r>
    </w:p>
    <w:p w14:paraId="6F764A4C" w14:textId="77777777" w:rsidR="00EF4EF4" w:rsidRPr="00BA2A73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1.4.</w:t>
      </w:r>
      <w:r w:rsidRPr="00571FC1">
        <w:rPr>
          <w:rFonts w:eastAsiaTheme="minorEastAsia"/>
          <w:b/>
        </w:rPr>
        <w:tab/>
        <w:t>Требования к оформлению текста бизнес-плана</w:t>
      </w:r>
    </w:p>
    <w:p w14:paraId="280D45AA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Текст бизнес-плана должен быть набран шрифтом 12 </w:t>
      </w:r>
      <w:proofErr w:type="spellStart"/>
      <w:r w:rsidRPr="00EF4EF4">
        <w:rPr>
          <w:rFonts w:eastAsiaTheme="minorEastAsia"/>
        </w:rPr>
        <w:t>пп</w:t>
      </w:r>
      <w:proofErr w:type="spellEnd"/>
      <w:r w:rsidRPr="00EF4EF4">
        <w:rPr>
          <w:rFonts w:eastAsiaTheme="minorEastAsia"/>
        </w:rPr>
        <w:t xml:space="preserve">, </w:t>
      </w:r>
      <w:proofErr w:type="spellStart"/>
      <w:r w:rsidRPr="00EF4EF4">
        <w:rPr>
          <w:rFonts w:eastAsiaTheme="minorEastAsia"/>
        </w:rPr>
        <w:t>TimesNewRoman</w:t>
      </w:r>
      <w:proofErr w:type="spellEnd"/>
      <w:r w:rsidRPr="00EF4EF4">
        <w:rPr>
          <w:rFonts w:eastAsiaTheme="minorEastAsia"/>
        </w:rPr>
        <w:t xml:space="preserve">, интервал 1,5 строки. </w:t>
      </w:r>
      <w:r w:rsidRPr="00571FC1">
        <w:rPr>
          <w:rFonts w:eastAsiaTheme="minorEastAsia"/>
        </w:rPr>
        <w:t>Текст работы должен иметь следующие поля: левое – 30 мм, верхнее, нижнее – 20 мм, правое – 10 мм. Допускается уменьшение межстрочного интервала до 1.0 в таблицах.</w:t>
      </w:r>
      <w:r w:rsidRPr="00EF4EF4">
        <w:rPr>
          <w:rFonts w:eastAsiaTheme="minorEastAsia"/>
        </w:rPr>
        <w:t xml:space="preserve">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14:paraId="20364E92" w14:textId="77777777" w:rsid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Основной текст работы должен быть выровнен по ширине. Следует использовать автоматическую расстановку переносов в словах.</w:t>
      </w:r>
    </w:p>
    <w:p w14:paraId="7DA491E9" w14:textId="77777777" w:rsidR="004930E5" w:rsidRPr="0019718B" w:rsidRDefault="004930E5" w:rsidP="004930E5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19718B">
        <w:rPr>
          <w:rFonts w:eastAsiaTheme="minorEastAsia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2D7EA1AA" w14:textId="77777777" w:rsidR="004930E5" w:rsidRPr="0019718B" w:rsidRDefault="004930E5" w:rsidP="004930E5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19718B">
        <w:rPr>
          <w:rFonts w:eastAsiaTheme="minorEastAsia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7A442AED" w14:textId="77777777" w:rsidR="004930E5" w:rsidRPr="00EF4EF4" w:rsidRDefault="004930E5" w:rsidP="004930E5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19718B">
        <w:rPr>
          <w:rFonts w:eastAsiaTheme="minorEastAsia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5E70F946" w14:textId="77777777" w:rsidR="00EF4EF4" w:rsidRPr="00BA2A73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1.5. Требования к структуре бизнес-плана</w:t>
      </w:r>
    </w:p>
    <w:p w14:paraId="2F17E226" w14:textId="2048583B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</w:t>
      </w:r>
      <w:r w:rsidR="008D7831">
        <w:rPr>
          <w:rFonts w:eastAsiaTheme="minorEastAsia"/>
        </w:rPr>
        <w:t>а</w:t>
      </w:r>
      <w:r w:rsidRPr="00EF4EF4">
        <w:rPr>
          <w:rFonts w:eastAsiaTheme="minorEastAsia"/>
        </w:rPr>
        <w:t xml:space="preserve"> представления</w:t>
      </w:r>
      <w:r w:rsidR="008D7831">
        <w:rPr>
          <w:rFonts w:eastAsiaTheme="minorEastAsia"/>
        </w:rPr>
        <w:t xml:space="preserve"> (дата дня С-1)</w:t>
      </w:r>
      <w:r w:rsidRPr="00EF4EF4">
        <w:rPr>
          <w:rFonts w:eastAsiaTheme="minorEastAsia"/>
        </w:rPr>
        <w:t>.</w:t>
      </w:r>
    </w:p>
    <w:p w14:paraId="424B9EFA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Вторая страница – </w:t>
      </w:r>
      <w:r w:rsidRPr="00571FC1">
        <w:rPr>
          <w:rFonts w:eastAsiaTheme="minorEastAsia"/>
        </w:rPr>
        <w:t>Содержание.</w:t>
      </w:r>
    </w:p>
    <w:p w14:paraId="6A1EA81F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35249C28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Бизнес-план должен содержать следующие разделы:</w:t>
      </w:r>
    </w:p>
    <w:p w14:paraId="58877DC7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1.Резюме </w:t>
      </w:r>
      <w:proofErr w:type="gramStart"/>
      <w:r w:rsidRPr="00EF4EF4">
        <w:rPr>
          <w:rFonts w:eastAsiaTheme="minorEastAsia"/>
        </w:rPr>
        <w:t>бизнес-идеи</w:t>
      </w:r>
      <w:proofErr w:type="gramEnd"/>
      <w:r w:rsidRPr="00EF4EF4">
        <w:rPr>
          <w:rFonts w:eastAsiaTheme="minorEastAsia"/>
        </w:rPr>
        <w:t xml:space="preserve"> </w:t>
      </w:r>
    </w:p>
    <w:p w14:paraId="60F10D90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2.Описание компании </w:t>
      </w:r>
    </w:p>
    <w:p w14:paraId="1AA23817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3.Целевой рынок</w:t>
      </w:r>
    </w:p>
    <w:p w14:paraId="5C4E779C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4.Планирование рабочего процесса </w:t>
      </w:r>
    </w:p>
    <w:p w14:paraId="494F90C9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5.Маркетинговый план </w:t>
      </w:r>
    </w:p>
    <w:p w14:paraId="0C724531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6.Устойчивое развитие  </w:t>
      </w:r>
    </w:p>
    <w:p w14:paraId="4CB5E1C6" w14:textId="77777777" w:rsidR="00D160BC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7. Технико-экономическое обоснование проекта (включая финансовый план)</w:t>
      </w:r>
    </w:p>
    <w:p w14:paraId="43B7682F" w14:textId="6E24BAB3" w:rsidR="00D160BC" w:rsidRPr="00D160BC" w:rsidRDefault="00D160BC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1.6. Требования к оформлению финансовых расчетов</w:t>
      </w:r>
    </w:p>
    <w:p w14:paraId="0803E8F8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Финансовые (математические) расчеты следует приводить в таблицах, схемах, в </w:t>
      </w:r>
      <w:proofErr w:type="spellStart"/>
      <w:r w:rsidRPr="00EF4EF4">
        <w:rPr>
          <w:rFonts w:eastAsiaTheme="minorEastAsia"/>
        </w:rPr>
        <w:t>т.ч</w:t>
      </w:r>
      <w:proofErr w:type="spellEnd"/>
      <w:r w:rsidRPr="00EF4EF4">
        <w:rPr>
          <w:rFonts w:eastAsiaTheme="minorEastAsia"/>
        </w:rPr>
        <w:t>. с использованием Excel.</w:t>
      </w:r>
    </w:p>
    <w:p w14:paraId="190D2DF7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Динамику показывать наглядно – схемы, графики, диаграммы.</w:t>
      </w:r>
    </w:p>
    <w:p w14:paraId="29A9153A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14:paraId="57086B10" w14:textId="71B9187B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расчетов Excel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не менее 2-х лет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71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Финансовые расчеты могут предоставляться в виде отдельного файла в формате </w:t>
      </w:r>
      <w:r w:rsidRPr="00571F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Excel</w:t>
      </w:r>
      <w:r w:rsidRPr="00571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включать следующие разделы</w:t>
      </w:r>
      <w:r w:rsidR="00571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(рекомендуется)</w:t>
      </w:r>
      <w:r w:rsidRPr="00571FC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9001DE6" w14:textId="2E75C253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1487FFA3" w14:textId="76ACC077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Расчеты инвестиционного капитала (первоначальных затрат)</w:t>
      </w:r>
    </w:p>
    <w:p w14:paraId="4066C617" w14:textId="5C609F06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sz w:val="24"/>
          <w:szCs w:val="24"/>
        </w:rPr>
        <w:t>Лист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41CA2AD6" w14:textId="01C18485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sz w:val="24"/>
          <w:szCs w:val="24"/>
        </w:rPr>
        <w:t>Лист 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Расчеты себестоимости продукции </w:t>
      </w:r>
    </w:p>
    <w:p w14:paraId="03DA1C5A" w14:textId="7805A5E6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sz w:val="24"/>
          <w:szCs w:val="24"/>
        </w:rPr>
        <w:t>Лист 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 прошлых периодов Доходов и расходов</w:t>
      </w:r>
    </w:p>
    <w:p w14:paraId="617E5C8B" w14:textId="0BBA629E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sz w:val="24"/>
          <w:szCs w:val="24"/>
        </w:rPr>
        <w:t>Лист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47B13502" w14:textId="08660DC3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sz w:val="24"/>
          <w:szCs w:val="24"/>
        </w:rPr>
        <w:t>Лист 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Прогнозный баланс</w:t>
      </w:r>
    </w:p>
    <w:p w14:paraId="744B78DF" w14:textId="4E2A9475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sz w:val="24"/>
          <w:szCs w:val="24"/>
        </w:rPr>
        <w:t>Лист 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0E68F97A" w14:textId="36271A67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sz w:val="24"/>
          <w:szCs w:val="24"/>
        </w:rPr>
        <w:t>Лист 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30E5">
        <w:rPr>
          <w:rFonts w:ascii="Times New Roman" w:eastAsia="Times New Roman" w:hAnsi="Times New Roman" w:cs="Times New Roman"/>
          <w:sz w:val="24"/>
          <w:szCs w:val="24"/>
        </w:rPr>
        <w:t xml:space="preserve"> Факт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ДДС </w:t>
      </w:r>
      <w:r w:rsidRPr="004930E5">
        <w:rPr>
          <w:rFonts w:ascii="Times New Roman" w:eastAsia="Times New Roman" w:hAnsi="Times New Roman" w:cs="Times New Roman"/>
          <w:sz w:val="24"/>
          <w:szCs w:val="24"/>
        </w:rPr>
        <w:t>за прошлые периоды</w:t>
      </w:r>
    </w:p>
    <w:p w14:paraId="6C37778A" w14:textId="152CC05B" w:rsidR="004930E5" w:rsidRP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sz w:val="24"/>
          <w:szCs w:val="24"/>
        </w:rPr>
        <w:t>Лист 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Показатели деятельности (ОБЯЗАТЕЛЬНЫЕ: полные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нвестиции в проект (</w:t>
      </w:r>
      <w:proofErr w:type="spellStart"/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стартовые+оборотный</w:t>
      </w:r>
      <w:proofErr w:type="spellEnd"/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Простой период окупаемост</w:t>
      </w:r>
      <w:r w:rsidRPr="004930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, NPV, IRR, IP, Рентабельность продаж по проекту.)</w:t>
      </w:r>
    </w:p>
    <w:p w14:paraId="26F1C825" w14:textId="0395F8A4" w:rsidR="004930E5" w:rsidRDefault="004930E5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Ссылки в файле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внутри таблицы. </w:t>
      </w:r>
      <w:r w:rsidRPr="004930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r w:rsidRPr="004930E5">
        <w:rPr>
          <w:rFonts w:ascii="Times New Roman" w:hAnsi="Times New Roman" w:cs="Times New Roman"/>
          <w:sz w:val="24"/>
          <w:szCs w:val="24"/>
        </w:rPr>
        <w:t>Excel</w:t>
      </w:r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таблицы полностью </w:t>
      </w:r>
      <w:proofErr w:type="gramStart"/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заменяются на данные</w:t>
      </w:r>
      <w:proofErr w:type="gramEnd"/>
      <w:r w:rsidRPr="004930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0424D9" w14:textId="2E42A377" w:rsidR="0019718B" w:rsidRPr="0019718B" w:rsidRDefault="0019718B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1.7. Требования к оформлению информационно – рекламного плаката.</w:t>
      </w:r>
    </w:p>
    <w:p w14:paraId="7ADDE90D" w14:textId="0C4F9E77" w:rsidR="0019718B" w:rsidRDefault="0019718B" w:rsidP="00493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14:paraId="572DD67D" w14:textId="77777777" w:rsidR="0019718B" w:rsidRPr="0019718B" w:rsidRDefault="0019718B" w:rsidP="0019718B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А3;</w:t>
      </w:r>
    </w:p>
    <w:p w14:paraId="148A622A" w14:textId="77777777" w:rsidR="0019718B" w:rsidRPr="0019718B" w:rsidRDefault="0019718B" w:rsidP="0019718B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Полноцвет</w:t>
      </w:r>
      <w:proofErr w:type="spellEnd"/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и более цветов);</w:t>
      </w:r>
    </w:p>
    <w:p w14:paraId="1BE49630" w14:textId="77777777" w:rsidR="0019718B" w:rsidRPr="0019718B" w:rsidRDefault="0019718B" w:rsidP="0019718B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– реклама.</w:t>
      </w:r>
    </w:p>
    <w:p w14:paraId="2B627A5E" w14:textId="72292D5A" w:rsidR="0019718B" w:rsidRPr="0019718B" w:rsidRDefault="0019718B" w:rsidP="0019718B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файл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jpeg</w:t>
      </w:r>
      <w:proofErr w:type="spellEnd"/>
    </w:p>
    <w:p w14:paraId="7BFD3433" w14:textId="77777777" w:rsidR="0019718B" w:rsidRDefault="0019718B" w:rsidP="0019718B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не более 150 Мб.</w:t>
      </w:r>
    </w:p>
    <w:p w14:paraId="30BDC185" w14:textId="7F1B9148" w:rsidR="0019718B" w:rsidRDefault="0019718B" w:rsidP="00197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right="4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1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1.8. Требования к формату и содержанию видеоролика</w:t>
      </w:r>
    </w:p>
    <w:p w14:paraId="60EB97AC" w14:textId="77777777" w:rsidR="0019718B" w:rsidRPr="0019718B" w:rsidRDefault="0019718B" w:rsidP="00197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4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и требования к видеоролику:</w:t>
      </w:r>
    </w:p>
    <w:p w14:paraId="4926879D" w14:textId="77777777" w:rsidR="0019718B" w:rsidRPr="0019718B" w:rsidRDefault="0019718B" w:rsidP="0019718B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proofErr w:type="spellEnd"/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авторов). </w:t>
      </w:r>
    </w:p>
    <w:p w14:paraId="662D5B9D" w14:textId="77777777" w:rsidR="0019718B" w:rsidRPr="0019718B" w:rsidRDefault="0019718B" w:rsidP="0019718B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14:paraId="75207E1C" w14:textId="77777777" w:rsidR="0019718B" w:rsidRPr="0019718B" w:rsidRDefault="0019718B" w:rsidP="0019718B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ролика не должен превышать 150 Мб. </w:t>
      </w:r>
    </w:p>
    <w:p w14:paraId="7A92DD79" w14:textId="77777777" w:rsidR="0019718B" w:rsidRPr="0019718B" w:rsidRDefault="0019718B" w:rsidP="0019718B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ролика только в формате mp4/</w:t>
      </w:r>
      <w:proofErr w:type="spellStart"/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proofErr w:type="spellEnd"/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mov</w:t>
      </w:r>
      <w:proofErr w:type="spellEnd"/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475AF9" w14:textId="77777777" w:rsidR="0019718B" w:rsidRPr="0019718B" w:rsidRDefault="0019718B" w:rsidP="0019718B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right="4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18B">
        <w:rPr>
          <w:rFonts w:ascii="Times New Roman" w:eastAsia="Times New Roman" w:hAnsi="Times New Roman" w:cs="Times New Roman"/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14:paraId="5FA16779" w14:textId="77777777" w:rsidR="0019718B" w:rsidRPr="0019718B" w:rsidRDefault="0019718B" w:rsidP="00197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right="4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B5CD7A" w14:textId="77777777" w:rsidR="0019718B" w:rsidRPr="0019718B" w:rsidRDefault="0019718B" w:rsidP="00197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righ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064F5" w14:textId="4EFBF334" w:rsid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  <w:r w:rsidRPr="00BA2A73">
        <w:rPr>
          <w:rFonts w:eastAsiaTheme="minorEastAsia"/>
          <w:b/>
          <w:i/>
        </w:rPr>
        <w:t>Модуль 2. В</w:t>
      </w:r>
      <w:proofErr w:type="gramStart"/>
      <w:r w:rsidRPr="00BA2A73">
        <w:rPr>
          <w:rFonts w:eastAsiaTheme="minorEastAsia"/>
          <w:b/>
          <w:i/>
        </w:rPr>
        <w:t>1</w:t>
      </w:r>
      <w:proofErr w:type="gramEnd"/>
      <w:r w:rsidRPr="00BA2A73">
        <w:rPr>
          <w:rFonts w:eastAsiaTheme="minorEastAsia"/>
          <w:b/>
          <w:i/>
        </w:rPr>
        <w:t xml:space="preserve">: «Наша команда и бизнес-идея» - </w:t>
      </w:r>
      <w:r w:rsidR="00C31B43" w:rsidRPr="00545BDC">
        <w:rPr>
          <w:rFonts w:eastAsiaTheme="minorEastAsia"/>
          <w:b/>
          <w:i/>
        </w:rPr>
        <w:t>10</w:t>
      </w:r>
      <w:r w:rsidRPr="00BA2A73">
        <w:rPr>
          <w:rFonts w:eastAsiaTheme="minorEastAsia"/>
          <w:b/>
          <w:i/>
        </w:rPr>
        <w:t>% от общей оценки</w:t>
      </w:r>
    </w:p>
    <w:p w14:paraId="604374CB" w14:textId="77777777" w:rsidR="00A53D48" w:rsidRPr="00BA2A73" w:rsidRDefault="00A53D48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</w:p>
    <w:p w14:paraId="787DB795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Данный модуль включает разделы «Бизнес-план» и «Формирование навыков коллективной работы и управление» Спецификации стандартов</w:t>
      </w:r>
      <w:r w:rsidRPr="00EF4EF4">
        <w:rPr>
          <w:rFonts w:eastAsiaTheme="minorEastAsia"/>
        </w:rPr>
        <w:t>.</w:t>
      </w:r>
    </w:p>
    <w:p w14:paraId="09F8D242" w14:textId="5CCFB634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proofErr w:type="gramStart"/>
      <w:r w:rsidRPr="00EF4EF4">
        <w:rPr>
          <w:rFonts w:eastAsiaTheme="minorEastAsia"/>
        </w:rPr>
        <w:t>В рамках данного модуля конкурсантам предстоит определиться с названием команды</w:t>
      </w:r>
      <w:r w:rsidRPr="00571FC1">
        <w:rPr>
          <w:rFonts w:eastAsiaTheme="minorEastAsia"/>
        </w:rPr>
        <w:t>, которое должно быть оригинальным</w:t>
      </w:r>
      <w:r w:rsidRPr="00EF4EF4">
        <w:rPr>
          <w:rFonts w:eastAsiaTheme="minorEastAsia"/>
        </w:rPr>
        <w:t xml:space="preserve">, определить </w:t>
      </w:r>
      <w:r w:rsidR="00776BAD">
        <w:rPr>
          <w:rFonts w:eastAsiaTheme="minorEastAsia"/>
        </w:rPr>
        <w:t>функциональные обязанности</w:t>
      </w:r>
      <w:r w:rsidRPr="00EF4EF4">
        <w:rPr>
          <w:rFonts w:eastAsiaTheme="minorEastAsia"/>
        </w:rPr>
        <w:t xml:space="preserve"> каждого из участников в </w:t>
      </w:r>
      <w:r w:rsidR="00776BAD">
        <w:rPr>
          <w:rFonts w:eastAsiaTheme="minorEastAsia"/>
        </w:rPr>
        <w:t>проекте</w:t>
      </w:r>
      <w:r w:rsidRPr="00EF4EF4">
        <w:rPr>
          <w:rFonts w:eastAsiaTheme="minorEastAsia"/>
        </w:rPr>
        <w:t xml:space="preserve">, </w:t>
      </w:r>
      <w:r w:rsidRPr="00571FC1">
        <w:rPr>
          <w:rFonts w:eastAsiaTheme="minorEastAsia"/>
        </w:rPr>
        <w:t>договориться о системе принятия решений и контроле за их реализацией</w:t>
      </w:r>
      <w:r w:rsidRPr="00EF4EF4">
        <w:rPr>
          <w:rFonts w:eastAsiaTheme="minorEastAsia"/>
        </w:rPr>
        <w:t xml:space="preserve">, осмыслить наиболее сильные деловые и личностные качества каждого, значимые для </w:t>
      </w:r>
      <w:r w:rsidR="00776BAD">
        <w:rPr>
          <w:rFonts w:eastAsiaTheme="minorEastAsia"/>
        </w:rPr>
        <w:t xml:space="preserve">предпринимательской деятельности </w:t>
      </w:r>
      <w:r w:rsidR="00776BAD" w:rsidRPr="00571FC1">
        <w:rPr>
          <w:rFonts w:eastAsiaTheme="minorEastAsia"/>
        </w:rPr>
        <w:t xml:space="preserve">(не менее трёх) и аргументировать их </w:t>
      </w:r>
      <w:r w:rsidR="00776BAD" w:rsidRPr="00571FC1">
        <w:rPr>
          <w:rFonts w:eastAsiaTheme="minorEastAsia"/>
        </w:rPr>
        <w:lastRenderedPageBreak/>
        <w:t>значимость</w:t>
      </w:r>
      <w:r w:rsidR="00181DFC" w:rsidRPr="00571FC1">
        <w:rPr>
          <w:rFonts w:eastAsiaTheme="minorEastAsia"/>
        </w:rPr>
        <w:t>.</w:t>
      </w:r>
      <w:proofErr w:type="gramEnd"/>
      <w:r w:rsidR="00181DFC">
        <w:rPr>
          <w:rFonts w:eastAsiaTheme="minorEastAsia"/>
        </w:rPr>
        <w:t xml:space="preserve"> </w:t>
      </w:r>
      <w:r w:rsidR="00181DFC" w:rsidRPr="00A53D48">
        <w:rPr>
          <w:rFonts w:eastAsiaTheme="minorEastAsia"/>
        </w:rPr>
        <w:t>С</w:t>
      </w:r>
      <w:r w:rsidRPr="00A53D48">
        <w:rPr>
          <w:rFonts w:eastAsiaTheme="minorEastAsia"/>
        </w:rPr>
        <w:t xml:space="preserve">формулировать не менее трех ключевых факторов успеха своей команды, </w:t>
      </w:r>
      <w:r w:rsidR="00776BAD" w:rsidRPr="00A53D48">
        <w:rPr>
          <w:rFonts w:eastAsiaTheme="minorEastAsia"/>
        </w:rPr>
        <w:t xml:space="preserve">которые могут быть применены в ходе реализации проекта, </w:t>
      </w:r>
      <w:r w:rsidRPr="00A53D48">
        <w:rPr>
          <w:rFonts w:eastAsiaTheme="minorEastAsia"/>
        </w:rPr>
        <w:t xml:space="preserve">а также перспективы дальнейшего профессионального роста участников </w:t>
      </w:r>
      <w:r w:rsidR="00181DFC" w:rsidRPr="00A53D48">
        <w:rPr>
          <w:rFonts w:eastAsiaTheme="minorEastAsia"/>
        </w:rPr>
        <w:t>команды</w:t>
      </w:r>
      <w:r w:rsidRPr="00A53D48">
        <w:rPr>
          <w:rFonts w:eastAsiaTheme="minorEastAsia"/>
        </w:rPr>
        <w:t>.</w:t>
      </w:r>
    </w:p>
    <w:p w14:paraId="29A6F396" w14:textId="76921FD1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Участникам необходимо разработать и распечатать черно-белый плакат формата А</w:t>
      </w:r>
      <w:proofErr w:type="gramStart"/>
      <w:r w:rsidRPr="00571FC1">
        <w:rPr>
          <w:rFonts w:eastAsiaTheme="minorEastAsia"/>
        </w:rPr>
        <w:t>4</w:t>
      </w:r>
      <w:proofErr w:type="gramEnd"/>
      <w:r w:rsidRPr="00571FC1">
        <w:rPr>
          <w:rFonts w:eastAsiaTheme="minorEastAsia"/>
        </w:rPr>
        <w:t>, содержащий</w:t>
      </w:r>
      <w:r w:rsidR="00181DFC" w:rsidRPr="00571FC1">
        <w:rPr>
          <w:rFonts w:eastAsiaTheme="minorEastAsia"/>
        </w:rPr>
        <w:t xml:space="preserve"> название команды,</w:t>
      </w:r>
      <w:r w:rsidRPr="00571FC1">
        <w:rPr>
          <w:rFonts w:eastAsiaTheme="minorEastAsia"/>
        </w:rPr>
        <w:t xml:space="preserve"> данные участников, их фотографии, контакты, сильные стороны. Может быть представлена и другая значимая информация.</w:t>
      </w:r>
    </w:p>
    <w:p w14:paraId="04DB9185" w14:textId="211AD0AA" w:rsidR="00EF4EF4" w:rsidRPr="00EF4EF4" w:rsidRDefault="00B0151D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>
        <w:rPr>
          <w:rFonts w:eastAsiaTheme="minorEastAsia"/>
        </w:rPr>
        <w:t>Следует</w:t>
      </w:r>
      <w:r w:rsidR="00EF4EF4" w:rsidRPr="00EF4EF4">
        <w:rPr>
          <w:rFonts w:eastAsiaTheme="minorEastAsia"/>
        </w:rPr>
        <w:t xml:space="preserve"> показать, каким образом команде удалось выйти на </w:t>
      </w:r>
      <w:proofErr w:type="gramStart"/>
      <w:r w:rsidR="00EF4EF4" w:rsidRPr="00EF4EF4">
        <w:rPr>
          <w:rFonts w:eastAsiaTheme="minorEastAsia"/>
        </w:rPr>
        <w:t>конкретную</w:t>
      </w:r>
      <w:proofErr w:type="gramEnd"/>
      <w:r w:rsidR="00EF4EF4" w:rsidRPr="00EF4EF4">
        <w:rPr>
          <w:rFonts w:eastAsiaTheme="minorEastAsia"/>
        </w:rPr>
        <w:t xml:space="preserve"> бизнес-идею</w:t>
      </w:r>
      <w:r w:rsidR="00181DFC">
        <w:rPr>
          <w:rFonts w:eastAsiaTheme="minorEastAsia"/>
        </w:rPr>
        <w:t>,</w:t>
      </w:r>
      <w:r w:rsidR="00EF4EF4" w:rsidRPr="00EF4EF4">
        <w:rPr>
          <w:rFonts w:eastAsiaTheme="minorEastAsia"/>
        </w:rPr>
        <w:t xml:space="preserve"> </w:t>
      </w:r>
      <w:r w:rsidR="00181DFC">
        <w:rPr>
          <w:rFonts w:eastAsiaTheme="minorEastAsia"/>
        </w:rPr>
        <w:t>представить метод генерации бизнес-</w:t>
      </w:r>
      <w:r w:rsidR="00EF4EF4" w:rsidRPr="00EF4EF4">
        <w:rPr>
          <w:rFonts w:eastAsiaTheme="minorEastAsia"/>
        </w:rPr>
        <w:t xml:space="preserve">идеи </w:t>
      </w:r>
      <w:r w:rsidR="00776BAD">
        <w:rPr>
          <w:rFonts w:eastAsiaTheme="minorEastAsia"/>
        </w:rPr>
        <w:t xml:space="preserve">и </w:t>
      </w:r>
      <w:r w:rsidR="00EF4EF4" w:rsidRPr="00EF4EF4">
        <w:rPr>
          <w:rFonts w:eastAsiaTheme="minorEastAsia"/>
        </w:rPr>
        <w:t>обосновать свой выбор</w:t>
      </w:r>
      <w:r w:rsidR="00776BAD">
        <w:rPr>
          <w:rFonts w:eastAsiaTheme="minorEastAsia"/>
        </w:rPr>
        <w:t xml:space="preserve"> данного</w:t>
      </w:r>
      <w:r w:rsidR="00EF4EF4" w:rsidRPr="00EF4EF4">
        <w:rPr>
          <w:rFonts w:eastAsiaTheme="minorEastAsia"/>
        </w:rPr>
        <w:t xml:space="preserve"> метода.</w:t>
      </w:r>
    </w:p>
    <w:p w14:paraId="766A4E7D" w14:textId="7539BCAE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В этом модуле предъявляется непосредственно сама бизнес-идея (в составе </w:t>
      </w:r>
      <w:proofErr w:type="gramStart"/>
      <w:r w:rsidRPr="00EF4EF4">
        <w:rPr>
          <w:rFonts w:eastAsiaTheme="minorEastAsia"/>
        </w:rPr>
        <w:t>бизнес-концепции</w:t>
      </w:r>
      <w:proofErr w:type="gramEnd"/>
      <w:r w:rsidRPr="00571FC1">
        <w:rPr>
          <w:rFonts w:eastAsiaTheme="minorEastAsia"/>
        </w:rPr>
        <w:t>), метод оценки реализуемости бизнес-идеи</w:t>
      </w:r>
      <w:r w:rsidR="00776BAD" w:rsidRPr="00571FC1">
        <w:rPr>
          <w:rFonts w:eastAsiaTheme="minorEastAsia"/>
        </w:rPr>
        <w:t xml:space="preserve"> и обоснование применения данного метода</w:t>
      </w:r>
      <w:r w:rsidRPr="00571FC1">
        <w:rPr>
          <w:rFonts w:eastAsiaTheme="minorEastAsia"/>
        </w:rPr>
        <w:t>.</w:t>
      </w:r>
      <w:r w:rsidRPr="00EF4EF4">
        <w:rPr>
          <w:rFonts w:eastAsiaTheme="minorEastAsia"/>
        </w:rPr>
        <w:t xml:space="preserve"> Кроме того, необходимо указать не менее 3 конкурентных преимуществ </w:t>
      </w:r>
      <w:proofErr w:type="gramStart"/>
      <w:r w:rsidR="00776BAD">
        <w:rPr>
          <w:rFonts w:eastAsiaTheme="minorEastAsia"/>
        </w:rPr>
        <w:t>вашей</w:t>
      </w:r>
      <w:proofErr w:type="gramEnd"/>
      <w:r w:rsidR="00776BAD">
        <w:rPr>
          <w:rFonts w:eastAsiaTheme="minorEastAsia"/>
        </w:rPr>
        <w:t xml:space="preserve"> бизнес-идеи (проекта)</w:t>
      </w:r>
      <w:r w:rsidRPr="00EF4EF4">
        <w:rPr>
          <w:rFonts w:eastAsiaTheme="minorEastAsia"/>
        </w:rPr>
        <w:t>.</w:t>
      </w:r>
    </w:p>
    <w:p w14:paraId="675213EF" w14:textId="7F07E5D0" w:rsidR="00EF4EF4" w:rsidRPr="00EF4EF4" w:rsidRDefault="00EF4EF4" w:rsidP="000741EE">
      <w:pPr>
        <w:pStyle w:val="western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Требуется как можно более точно и полно описать продукт или услугу – их качественные характеристики, </w:t>
      </w:r>
      <w:r w:rsidR="00A53D48">
        <w:rPr>
          <w:rFonts w:eastAsiaTheme="minorEastAsia"/>
        </w:rPr>
        <w:t xml:space="preserve">назначение и область применения, конкурентоспособность, необходимость лицензирования, степень готовность к выпуску, </w:t>
      </w:r>
      <w:r w:rsidRPr="00EF4EF4">
        <w:rPr>
          <w:rFonts w:eastAsiaTheme="minorEastAsia"/>
        </w:rPr>
        <w:t>очевидную полезность (выгоду) для потребителя.</w:t>
      </w:r>
      <w:r w:rsidR="00054C53">
        <w:rPr>
          <w:rFonts w:eastAsiaTheme="minorEastAsia"/>
        </w:rPr>
        <w:t xml:space="preserve"> </w:t>
      </w:r>
      <w:r w:rsidR="00054C53" w:rsidRPr="00571FC1">
        <w:rPr>
          <w:color w:val="000000"/>
        </w:rPr>
        <w:t>Если вы производите и реализуете не один вид продукции, то возможно описание по группам товаров</w:t>
      </w:r>
      <w:r w:rsidR="00054C53" w:rsidRPr="00AD6FA5">
        <w:rPr>
          <w:color w:val="000000"/>
        </w:rPr>
        <w:t>.</w:t>
      </w:r>
    </w:p>
    <w:p w14:paraId="1BF4DC7F" w14:textId="21842FD3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Участники представляют (на русском языке</w:t>
      </w:r>
      <w:r w:rsidR="00776BAD">
        <w:rPr>
          <w:rFonts w:eastAsiaTheme="minorEastAsia"/>
        </w:rPr>
        <w:t>)</w:t>
      </w:r>
      <w:r w:rsidRPr="00EF4EF4">
        <w:rPr>
          <w:rFonts w:eastAsiaTheme="minorEastAsia"/>
        </w:rPr>
        <w:t xml:space="preserve"> итоги своей работы членам жюри с использованием различных инструментов визуализации (плаката, </w:t>
      </w:r>
      <w:proofErr w:type="spellStart"/>
      <w:r w:rsidRPr="00EF4EF4">
        <w:rPr>
          <w:rFonts w:eastAsiaTheme="minorEastAsia"/>
        </w:rPr>
        <w:t>web</w:t>
      </w:r>
      <w:proofErr w:type="spellEnd"/>
      <w:r w:rsidRPr="00EF4EF4">
        <w:rPr>
          <w:rFonts w:eastAsiaTheme="minorEastAsia"/>
        </w:rPr>
        <w:t xml:space="preserve">-презентации в </w:t>
      </w:r>
      <w:proofErr w:type="spellStart"/>
      <w:r w:rsidRPr="00EF4EF4">
        <w:rPr>
          <w:rFonts w:eastAsiaTheme="minorEastAsia"/>
        </w:rPr>
        <w:t>PowerPoint</w:t>
      </w:r>
      <w:proofErr w:type="spellEnd"/>
      <w:r w:rsidRPr="00EF4EF4">
        <w:rPr>
          <w:rFonts w:eastAsiaTheme="minorEastAsia"/>
        </w:rPr>
        <w:t xml:space="preserve">, </w:t>
      </w:r>
      <w:proofErr w:type="spellStart"/>
      <w:r w:rsidRPr="00EF4EF4">
        <w:rPr>
          <w:rFonts w:eastAsiaTheme="minorEastAsia"/>
        </w:rPr>
        <w:t>флип-чарта</w:t>
      </w:r>
      <w:proofErr w:type="spellEnd"/>
      <w:r w:rsidRPr="00EF4EF4">
        <w:rPr>
          <w:rFonts w:eastAsiaTheme="minorEastAsia"/>
        </w:rPr>
        <w:t>, необходимого раздаточного материала). В ходе презентации члены команды должны продемонстрировать свои ораторские, коммуникативные способности</w:t>
      </w:r>
      <w:r w:rsidR="00776BAD">
        <w:rPr>
          <w:rFonts w:eastAsiaTheme="minorEastAsia"/>
        </w:rPr>
        <w:t>, свободное владение английским языком</w:t>
      </w:r>
      <w:r w:rsidRPr="00EF4EF4">
        <w:rPr>
          <w:rFonts w:eastAsiaTheme="minorEastAsia"/>
        </w:rPr>
        <w:t>.</w:t>
      </w:r>
    </w:p>
    <w:p w14:paraId="1BBBC5BC" w14:textId="77777777" w:rsid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Необходимо постараться продуктивно использовать время, выделенное на презентацию итогов работы по модулю В</w:t>
      </w:r>
      <w:proofErr w:type="gramStart"/>
      <w:r w:rsidRPr="00EF4EF4">
        <w:rPr>
          <w:rFonts w:eastAsiaTheme="minorEastAsia"/>
        </w:rPr>
        <w:t>1</w:t>
      </w:r>
      <w:proofErr w:type="gramEnd"/>
      <w:r w:rsidRPr="00EF4EF4">
        <w:rPr>
          <w:rFonts w:eastAsiaTheme="minorEastAsia"/>
        </w:rPr>
        <w:t xml:space="preserve">: следует уложиться в отведенное время и использовать его максимально полно. </w:t>
      </w:r>
    </w:p>
    <w:p w14:paraId="1D317D67" w14:textId="77777777" w:rsidR="00054C53" w:rsidRPr="00EF4EF4" w:rsidRDefault="00054C53" w:rsidP="00054C53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определить авторство членов команды при составлении бизнес-плана, глубину понимания и компетентности участников в предложенном бизнесе. </w:t>
      </w:r>
    </w:p>
    <w:p w14:paraId="2315FA56" w14:textId="77777777" w:rsidR="00054C53" w:rsidRPr="00EF4EF4" w:rsidRDefault="00054C53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</w:p>
    <w:p w14:paraId="0D9D8FB9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</w:p>
    <w:p w14:paraId="709F5830" w14:textId="372B947A" w:rsid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  <w:r w:rsidRPr="00BA2A73">
        <w:rPr>
          <w:rFonts w:eastAsiaTheme="minorEastAsia"/>
          <w:b/>
          <w:i/>
        </w:rPr>
        <w:t>Модуль 3</w:t>
      </w:r>
      <w:r w:rsidR="00BA2A73">
        <w:rPr>
          <w:rFonts w:eastAsiaTheme="minorEastAsia"/>
          <w:b/>
          <w:i/>
        </w:rPr>
        <w:t>.</w:t>
      </w:r>
      <w:r w:rsidRPr="00BA2A73">
        <w:rPr>
          <w:rFonts w:eastAsiaTheme="minorEastAsia"/>
          <w:b/>
          <w:i/>
        </w:rPr>
        <w:t>C1: «Целевая группа» - 1</w:t>
      </w:r>
      <w:r w:rsidR="00D34AE4">
        <w:rPr>
          <w:rFonts w:eastAsiaTheme="minorEastAsia"/>
          <w:b/>
          <w:i/>
        </w:rPr>
        <w:t>0</w:t>
      </w:r>
      <w:r w:rsidRPr="00BA2A73">
        <w:rPr>
          <w:rFonts w:eastAsiaTheme="minorEastAsia"/>
          <w:b/>
          <w:i/>
        </w:rPr>
        <w:t>% от общей оценки</w:t>
      </w:r>
    </w:p>
    <w:p w14:paraId="0EA488D3" w14:textId="77777777" w:rsidR="00054C53" w:rsidRPr="00BA2A73" w:rsidRDefault="00054C53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</w:p>
    <w:p w14:paraId="2C071B2E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Данный модуль включает раздел «Целевая аудитория» Спецификации стандартов.</w:t>
      </w:r>
    </w:p>
    <w:p w14:paraId="537E3D7B" w14:textId="0F2CE03B" w:rsid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Участники должны обосновать важность определения целевых групп, описать и применить широко известные методики сегментирования целевой аудитории, определить и детально описать целевые группы для собственного бизнеса (несколько качественных характеристик), на которые будет нацелен продукт/услуга компании, </w:t>
      </w:r>
      <w:r w:rsidRPr="00054C53">
        <w:rPr>
          <w:rFonts w:eastAsiaTheme="minorEastAsia"/>
        </w:rPr>
        <w:t>а также определенную сферу бизнеса, к которой относится выбранная целевая аудитория.</w:t>
      </w:r>
      <w:r w:rsidRPr="00EF4EF4">
        <w:rPr>
          <w:rFonts w:eastAsiaTheme="minorEastAsia"/>
        </w:rPr>
        <w:t xml:space="preserve"> </w:t>
      </w:r>
    </w:p>
    <w:p w14:paraId="47A2E9B6" w14:textId="5C0B2DF7" w:rsidR="00181DFC" w:rsidRPr="00EF4EF4" w:rsidRDefault="00181DFC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Команда должна проанализировать рынок и отрасль, к которым относится выбранная бизнес-идея, с использованием модели «5 сил Портера».</w:t>
      </w:r>
      <w:r>
        <w:rPr>
          <w:rFonts w:eastAsiaTheme="minorEastAsia"/>
        </w:rPr>
        <w:t xml:space="preserve"> </w:t>
      </w:r>
    </w:p>
    <w:p w14:paraId="2D098874" w14:textId="741EB78A" w:rsidR="00EF4EF4" w:rsidRPr="00EF4EF4" w:rsidRDefault="00181DFC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054C53">
        <w:rPr>
          <w:rFonts w:eastAsiaTheme="minorEastAsia"/>
        </w:rPr>
        <w:t>Участники команды</w:t>
      </w:r>
      <w:r w:rsidR="00EF4EF4" w:rsidRPr="00054C53">
        <w:rPr>
          <w:rFonts w:eastAsiaTheme="minorEastAsia"/>
        </w:rPr>
        <w:t xml:space="preserve"> должн</w:t>
      </w:r>
      <w:r w:rsidRPr="00054C53">
        <w:rPr>
          <w:rFonts w:eastAsiaTheme="minorEastAsia"/>
        </w:rPr>
        <w:t>ы</w:t>
      </w:r>
      <w:r w:rsidR="00EF4EF4" w:rsidRPr="00054C53">
        <w:rPr>
          <w:rFonts w:eastAsiaTheme="minorEastAsia"/>
        </w:rPr>
        <w:t>, с использованием официальных статистических данных</w:t>
      </w:r>
      <w:r w:rsidRPr="00054C53">
        <w:rPr>
          <w:rFonts w:eastAsiaTheme="minorEastAsia"/>
        </w:rPr>
        <w:t xml:space="preserve"> и</w:t>
      </w:r>
      <w:r w:rsidR="00EF4EF4" w:rsidRPr="00054C53">
        <w:rPr>
          <w:rFonts w:eastAsiaTheme="minorEastAsia"/>
        </w:rPr>
        <w:t xml:space="preserve"> коммуникационных приемов</w:t>
      </w:r>
      <w:r w:rsidR="000F4980" w:rsidRPr="00054C53">
        <w:rPr>
          <w:rFonts w:eastAsiaTheme="minorEastAsia"/>
        </w:rPr>
        <w:t xml:space="preserve"> </w:t>
      </w:r>
      <w:r w:rsidR="000F4980" w:rsidRPr="00571FC1">
        <w:rPr>
          <w:rFonts w:eastAsiaTheme="minorEastAsia"/>
        </w:rPr>
        <w:t xml:space="preserve">(обязательно наличие анкеты и ссылки на базу данных исследования в </w:t>
      </w:r>
      <w:proofErr w:type="spellStart"/>
      <w:r w:rsidR="000F4980" w:rsidRPr="00571FC1">
        <w:rPr>
          <w:rFonts w:eastAsiaTheme="minorEastAsia"/>
          <w:lang w:val="en-US"/>
        </w:rPr>
        <w:t>google</w:t>
      </w:r>
      <w:proofErr w:type="spellEnd"/>
      <w:r w:rsidR="000F4980" w:rsidRPr="00571FC1">
        <w:rPr>
          <w:rFonts w:eastAsiaTheme="minorEastAsia"/>
        </w:rPr>
        <w:t>-форме)</w:t>
      </w:r>
      <w:r w:rsidR="00EF4EF4" w:rsidRPr="00571FC1">
        <w:rPr>
          <w:rFonts w:eastAsiaTheme="minorEastAsia"/>
        </w:rPr>
        <w:t xml:space="preserve">, </w:t>
      </w:r>
      <w:r w:rsidR="00EF4EF4" w:rsidRPr="00054C53">
        <w:rPr>
          <w:rFonts w:eastAsiaTheme="minorEastAsia"/>
        </w:rPr>
        <w:t xml:space="preserve">максимально точно и достоверно оценить размер всей целевой </w:t>
      </w:r>
      <w:r w:rsidR="000B0940" w:rsidRPr="00054C53">
        <w:rPr>
          <w:rFonts w:eastAsiaTheme="minorEastAsia"/>
        </w:rPr>
        <w:t>аудитории</w:t>
      </w:r>
      <w:r w:rsidR="00EF4EF4" w:rsidRPr="00054C53">
        <w:rPr>
          <w:rFonts w:eastAsiaTheme="minorEastAsia"/>
        </w:rPr>
        <w:t>, на которую направлены производимые компанией продукты/</w:t>
      </w:r>
      <w:r w:rsidR="00EF4EF4" w:rsidRPr="00571FC1">
        <w:rPr>
          <w:rFonts w:eastAsiaTheme="minorEastAsia"/>
        </w:rPr>
        <w:t>услуги в количественном отношении и стоимостном выражении</w:t>
      </w:r>
      <w:r w:rsidR="000B0940" w:rsidRPr="00571FC1">
        <w:rPr>
          <w:rFonts w:eastAsiaTheme="minorEastAsia"/>
        </w:rPr>
        <w:t>;</w:t>
      </w:r>
      <w:r w:rsidRPr="00571FC1">
        <w:rPr>
          <w:rFonts w:eastAsiaTheme="minorEastAsia"/>
        </w:rPr>
        <w:t xml:space="preserve"> с помощью одной из известных методик сегментирования</w:t>
      </w:r>
      <w:r w:rsidR="000B0940" w:rsidRPr="00571FC1">
        <w:rPr>
          <w:rFonts w:eastAsiaTheme="minorEastAsia"/>
        </w:rPr>
        <w:t>, определить и описать целевые группы, а также</w:t>
      </w:r>
      <w:r w:rsidR="00EF4EF4" w:rsidRPr="00571FC1">
        <w:rPr>
          <w:rFonts w:eastAsiaTheme="minorEastAsia"/>
        </w:rPr>
        <w:t xml:space="preserve"> обосновать и </w:t>
      </w:r>
      <w:r w:rsidR="00EF4EF4" w:rsidRPr="00054C53">
        <w:rPr>
          <w:rFonts w:eastAsiaTheme="minorEastAsia"/>
        </w:rPr>
        <w:t xml:space="preserve">определить размер прогнозируемой доли от общей величины целевой </w:t>
      </w:r>
      <w:r w:rsidR="000B0940" w:rsidRPr="00054C53">
        <w:rPr>
          <w:rFonts w:eastAsiaTheme="minorEastAsia"/>
        </w:rPr>
        <w:t>аудитории,</w:t>
      </w:r>
      <w:r w:rsidR="00EF4EF4" w:rsidRPr="00054C53">
        <w:rPr>
          <w:rFonts w:eastAsiaTheme="minorEastAsia"/>
        </w:rPr>
        <w:t xml:space="preserve"> которую планирует занять компания в процессе своей деятельности.</w:t>
      </w:r>
      <w:r w:rsidR="00EF4EF4" w:rsidRPr="00EF4EF4">
        <w:rPr>
          <w:rFonts w:eastAsiaTheme="minorEastAsia"/>
        </w:rPr>
        <w:t xml:space="preserve">   </w:t>
      </w:r>
    </w:p>
    <w:p w14:paraId="61C48BC7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lastRenderedPageBreak/>
        <w:t>Кроме этого,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4C332FA1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 xml:space="preserve">Результаты работы над модулем представляются в виде публичной презентации, </w:t>
      </w:r>
      <w:r w:rsidRPr="00571FC1">
        <w:rPr>
          <w:rFonts w:eastAsiaTheme="minorEastAsia"/>
        </w:rPr>
        <w:t xml:space="preserve">которая должна включать слайды с текстом и графической информацией, и проводится с использованием различных инструментов </w:t>
      </w:r>
      <w:proofErr w:type="spellStart"/>
      <w:r w:rsidRPr="00571FC1">
        <w:rPr>
          <w:rFonts w:eastAsiaTheme="minorEastAsia"/>
        </w:rPr>
        <w:t>визуализии</w:t>
      </w:r>
      <w:proofErr w:type="spellEnd"/>
      <w:r w:rsidRPr="00571FC1">
        <w:rPr>
          <w:rFonts w:eastAsiaTheme="minorEastAsia"/>
        </w:rPr>
        <w:t>.</w:t>
      </w:r>
    </w:p>
    <w:p w14:paraId="62B70143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Необходимо постараться продуктивно использовать время, выделенное на презентацию итогов работы по модулю С</w:t>
      </w:r>
      <w:proofErr w:type="gramStart"/>
      <w:r w:rsidRPr="00EF4EF4">
        <w:rPr>
          <w:rFonts w:eastAsiaTheme="minorEastAsia"/>
        </w:rPr>
        <w:t>1</w:t>
      </w:r>
      <w:proofErr w:type="gramEnd"/>
      <w:r w:rsidRPr="00EF4EF4">
        <w:rPr>
          <w:rFonts w:eastAsiaTheme="minorEastAsia"/>
        </w:rPr>
        <w:t xml:space="preserve">: следует уложиться в отведенное время и использовать его максимально полно. </w:t>
      </w:r>
    </w:p>
    <w:p w14:paraId="21B85603" w14:textId="77777777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</w:p>
    <w:p w14:paraId="37C86F6E" w14:textId="52C3E1C8" w:rsid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  <w:r w:rsidRPr="00BA2A73">
        <w:rPr>
          <w:rFonts w:eastAsiaTheme="minorEastAsia"/>
          <w:b/>
          <w:i/>
        </w:rPr>
        <w:t>Модуль 4</w:t>
      </w:r>
      <w:r w:rsidR="00BA2A73">
        <w:rPr>
          <w:rFonts w:eastAsiaTheme="minorEastAsia"/>
          <w:b/>
          <w:i/>
        </w:rPr>
        <w:t>.</w:t>
      </w:r>
      <w:r w:rsidRPr="00BA2A73">
        <w:rPr>
          <w:rFonts w:eastAsiaTheme="minorEastAsia"/>
          <w:b/>
          <w:i/>
        </w:rPr>
        <w:t>D1: «Планирование рабочего процесса» - 1</w:t>
      </w:r>
      <w:r w:rsidR="00C31B43" w:rsidRPr="00C31B43">
        <w:rPr>
          <w:rFonts w:eastAsiaTheme="minorEastAsia"/>
          <w:b/>
          <w:i/>
        </w:rPr>
        <w:t>0</w:t>
      </w:r>
      <w:r w:rsidRPr="00BA2A73">
        <w:rPr>
          <w:rFonts w:eastAsiaTheme="minorEastAsia"/>
          <w:b/>
          <w:i/>
        </w:rPr>
        <w:t>% от общей оценки</w:t>
      </w:r>
    </w:p>
    <w:p w14:paraId="1AB938CA" w14:textId="77777777" w:rsidR="00054C53" w:rsidRPr="00BA2A73" w:rsidRDefault="00054C53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</w:p>
    <w:p w14:paraId="1F67AD99" w14:textId="58C82608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Данный модуль включает раздел «Бизнес-процесс» Спецификации стандартов.</w:t>
      </w:r>
    </w:p>
    <w:p w14:paraId="29C8203C" w14:textId="77777777" w:rsidR="00965342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Этот модуль направлен на визуализацию бизнес-процессов с использованием различных современных методик</w:t>
      </w:r>
      <w:r w:rsidR="000B0940" w:rsidRPr="00571FC1">
        <w:rPr>
          <w:rFonts w:eastAsiaTheme="minorEastAsia"/>
        </w:rPr>
        <w:t>,</w:t>
      </w:r>
      <w:r w:rsidRPr="00571FC1">
        <w:rPr>
          <w:rFonts w:eastAsiaTheme="minorEastAsia"/>
        </w:rPr>
        <w:t xml:space="preserve"> приемов структурирования</w:t>
      </w:r>
      <w:r w:rsidR="000B0940" w:rsidRPr="00571FC1">
        <w:rPr>
          <w:rFonts w:eastAsiaTheme="minorEastAsia"/>
        </w:rPr>
        <w:t xml:space="preserve"> и нотаций</w:t>
      </w:r>
      <w:r w:rsidRPr="00571FC1">
        <w:rPr>
          <w:rFonts w:eastAsiaTheme="minorEastAsia"/>
        </w:rPr>
        <w:t xml:space="preserve">, приветствуется применение специализированных программных продуктов. </w:t>
      </w:r>
    </w:p>
    <w:p w14:paraId="568B190F" w14:textId="59E3502D" w:rsidR="00965342" w:rsidRPr="00571FC1" w:rsidRDefault="00965342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В качестве ключевой модели </w:t>
      </w:r>
      <w:r w:rsidR="00054C53" w:rsidRPr="00571FC1">
        <w:rPr>
          <w:rFonts w:eastAsiaTheme="minorEastAsia"/>
        </w:rPr>
        <w:t>рекомендуется</w:t>
      </w:r>
      <w:r w:rsidRPr="00571FC1">
        <w:rPr>
          <w:rFonts w:eastAsiaTheme="minorEastAsia"/>
        </w:rPr>
        <w:t xml:space="preserve"> использование бизнес – модели Александра </w:t>
      </w:r>
      <w:proofErr w:type="spellStart"/>
      <w:r w:rsidRPr="00571FC1">
        <w:rPr>
          <w:rFonts w:eastAsiaTheme="minorEastAsia"/>
        </w:rPr>
        <w:t>Остервальдера</w:t>
      </w:r>
      <w:proofErr w:type="spellEnd"/>
      <w:r w:rsidRPr="00571FC1">
        <w:rPr>
          <w:rFonts w:eastAsiaTheme="minorEastAsia"/>
        </w:rPr>
        <w:t>.</w:t>
      </w:r>
    </w:p>
    <w:p w14:paraId="677B89DE" w14:textId="6CC83205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Необходимо определить и обосновать выбор ключевых бизнес-процессов, выстроить их в логичной последовательности, выделить и проанализировать критические стадии бизнес-процессов.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финансовых, материальных</w:t>
      </w:r>
      <w:r w:rsidR="00CA2D09" w:rsidRPr="00571FC1">
        <w:rPr>
          <w:rFonts w:eastAsiaTheme="minorEastAsia"/>
        </w:rPr>
        <w:t>,</w:t>
      </w:r>
      <w:r w:rsidRPr="00571FC1">
        <w:rPr>
          <w:rFonts w:eastAsiaTheme="minorEastAsia"/>
        </w:rPr>
        <w:t xml:space="preserve"> информационных</w:t>
      </w:r>
      <w:r w:rsidR="000B0940">
        <w:rPr>
          <w:rFonts w:eastAsiaTheme="minorEastAsia"/>
        </w:rPr>
        <w:t xml:space="preserve"> </w:t>
      </w:r>
      <w:r w:rsidR="00CA2D09">
        <w:rPr>
          <w:rFonts w:eastAsiaTheme="minorEastAsia"/>
        </w:rPr>
        <w:t xml:space="preserve">и трудовых </w:t>
      </w:r>
      <w:r w:rsidR="007B1C5D">
        <w:rPr>
          <w:rFonts w:eastAsiaTheme="minorEastAsia"/>
        </w:rPr>
        <w:t>ресурсах</w:t>
      </w:r>
      <w:r w:rsidRPr="00EF4EF4">
        <w:rPr>
          <w:rFonts w:eastAsiaTheme="minorEastAsia"/>
        </w:rPr>
        <w:t xml:space="preserve"> для своего </w:t>
      </w:r>
      <w:proofErr w:type="gramStart"/>
      <w:r w:rsidRPr="00EF4EF4">
        <w:rPr>
          <w:rFonts w:eastAsiaTheme="minorEastAsia"/>
        </w:rPr>
        <w:t>бизнес-проекта</w:t>
      </w:r>
      <w:proofErr w:type="gramEnd"/>
      <w:r w:rsidRPr="00EF4EF4">
        <w:rPr>
          <w:rFonts w:eastAsiaTheme="minorEastAsia"/>
        </w:rPr>
        <w:t>.</w:t>
      </w:r>
    </w:p>
    <w:p w14:paraId="0964E7D6" w14:textId="47DD1341" w:rsidR="00EF4EF4" w:rsidRPr="00EF4EF4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EF4EF4">
        <w:rPr>
          <w:rFonts w:eastAsiaTheme="minorEastAsia"/>
        </w:rPr>
        <w:t>Участники должны показать и обосновать позитивный и негативный варианты развития бизнеса, разработать антикризисный план и наметить возможные пути выхода из проекта.</w:t>
      </w:r>
    </w:p>
    <w:p w14:paraId="7F1EBC94" w14:textId="67496F7E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В этом модуле определяется организационная структура </w:t>
      </w:r>
      <w:r w:rsidR="000B0940" w:rsidRPr="00571FC1">
        <w:rPr>
          <w:rFonts w:eastAsiaTheme="minorEastAsia"/>
        </w:rPr>
        <w:t>компании</w:t>
      </w:r>
      <w:r w:rsidRPr="00571FC1">
        <w:rPr>
          <w:rFonts w:eastAsiaTheme="minorEastAsia"/>
        </w:rPr>
        <w:t xml:space="preserve"> и возможность изменения организационн</w:t>
      </w:r>
      <w:r w:rsidR="00FA7A4F" w:rsidRPr="00571FC1">
        <w:rPr>
          <w:rFonts w:eastAsiaTheme="minorEastAsia"/>
        </w:rPr>
        <w:t>ой</w:t>
      </w:r>
      <w:r w:rsidRPr="00571FC1">
        <w:rPr>
          <w:rFonts w:eastAsiaTheme="minorEastAsia"/>
        </w:rPr>
        <w:t xml:space="preserve"> структур</w:t>
      </w:r>
      <w:r w:rsidR="00FA7A4F" w:rsidRPr="00571FC1">
        <w:rPr>
          <w:rFonts w:eastAsiaTheme="minorEastAsia"/>
        </w:rPr>
        <w:t>ы</w:t>
      </w:r>
      <w:r w:rsidRPr="00571FC1">
        <w:rPr>
          <w:rFonts w:eastAsiaTheme="minorEastAsia"/>
        </w:rPr>
        <w:t xml:space="preserve"> на различных этапах </w:t>
      </w:r>
      <w:proofErr w:type="gramStart"/>
      <w:r w:rsidRPr="00571FC1">
        <w:rPr>
          <w:rFonts w:eastAsiaTheme="minorEastAsia"/>
        </w:rPr>
        <w:t>бизнес-проекта</w:t>
      </w:r>
      <w:proofErr w:type="gramEnd"/>
      <w:r w:rsidRPr="00571FC1">
        <w:rPr>
          <w:rFonts w:eastAsiaTheme="minorEastAsia"/>
        </w:rPr>
        <w:t xml:space="preserve"> (этап запуска, этап роста и этап устойчивого развития бизнеса).</w:t>
      </w:r>
    </w:p>
    <w:p w14:paraId="6F4FA098" w14:textId="314D3449" w:rsidR="000B0940" w:rsidRPr="00571FC1" w:rsidRDefault="000B0940" w:rsidP="000B094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Необходимо постараться продуктивно использовать время, выделенное на презентацию итогов работы по модулю </w:t>
      </w:r>
      <w:r w:rsidRPr="00571FC1">
        <w:rPr>
          <w:rFonts w:eastAsiaTheme="minorEastAsia"/>
          <w:lang w:val="en-US"/>
        </w:rPr>
        <w:t>D</w:t>
      </w:r>
      <w:r w:rsidRPr="00571FC1">
        <w:rPr>
          <w:rFonts w:eastAsiaTheme="minorEastAsia"/>
        </w:rPr>
        <w:t xml:space="preserve">1: следует уложиться в отведенное время и использовать его максимально полно. </w:t>
      </w:r>
    </w:p>
    <w:p w14:paraId="79DB9435" w14:textId="77777777" w:rsidR="00965342" w:rsidRPr="00571FC1" w:rsidRDefault="00965342" w:rsidP="000B094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</w:p>
    <w:p w14:paraId="49CCFE05" w14:textId="2FD7843B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  <w:r w:rsidRPr="00571FC1">
        <w:rPr>
          <w:rFonts w:eastAsiaTheme="minorEastAsia"/>
          <w:b/>
          <w:i/>
        </w:rPr>
        <w:t>Модуль 5</w:t>
      </w:r>
      <w:r w:rsidR="00BA2A73" w:rsidRPr="00571FC1">
        <w:rPr>
          <w:rFonts w:eastAsiaTheme="minorEastAsia"/>
          <w:b/>
          <w:i/>
        </w:rPr>
        <w:t>.</w:t>
      </w:r>
      <w:r w:rsidRPr="00571FC1">
        <w:rPr>
          <w:rFonts w:eastAsiaTheme="minorEastAsia"/>
          <w:b/>
          <w:i/>
        </w:rPr>
        <w:t>Е</w:t>
      </w:r>
      <w:proofErr w:type="gramStart"/>
      <w:r w:rsidRPr="00571FC1">
        <w:rPr>
          <w:rFonts w:eastAsiaTheme="minorEastAsia"/>
          <w:b/>
          <w:i/>
        </w:rPr>
        <w:t>1</w:t>
      </w:r>
      <w:proofErr w:type="gramEnd"/>
      <w:r w:rsidRPr="00571FC1">
        <w:rPr>
          <w:rFonts w:eastAsiaTheme="minorEastAsia"/>
          <w:b/>
          <w:i/>
        </w:rPr>
        <w:t>: «Маркетинговое планирование» - 1</w:t>
      </w:r>
      <w:r w:rsidR="00C31B43" w:rsidRPr="00C31B43">
        <w:rPr>
          <w:rFonts w:eastAsiaTheme="minorEastAsia"/>
          <w:b/>
          <w:i/>
        </w:rPr>
        <w:t>0</w:t>
      </w:r>
      <w:r w:rsidRPr="00571FC1">
        <w:rPr>
          <w:rFonts w:eastAsiaTheme="minorEastAsia"/>
          <w:b/>
          <w:i/>
        </w:rPr>
        <w:t>% от общей оценки</w:t>
      </w:r>
    </w:p>
    <w:p w14:paraId="5BB98F1E" w14:textId="77777777" w:rsidR="00880BB0" w:rsidRPr="00571FC1" w:rsidRDefault="00880BB0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</w:p>
    <w:p w14:paraId="5839EE57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548006BC" w14:textId="448B686E" w:rsidR="000F4980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Участникам, с помощью методов стратегического анализа, необходимо выработать маркетинговую стратегию, определить </w:t>
      </w:r>
      <w:r w:rsidR="00965342" w:rsidRPr="00571FC1">
        <w:rPr>
          <w:rFonts w:eastAsiaTheme="minorEastAsia"/>
        </w:rPr>
        <w:t xml:space="preserve">измеримые и достижимые </w:t>
      </w:r>
      <w:r w:rsidRPr="00571FC1">
        <w:rPr>
          <w:rFonts w:eastAsiaTheme="minorEastAsia"/>
        </w:rPr>
        <w:t xml:space="preserve">цели и задачи в области маркетинга, проанализировать конкурентную среду, выбрать каналы сбыта и стратегию ценообразования, а также адекватные маркетинговые инструменты, наиболее эффективные для данного продукта/услуги и целевой аудитории. </w:t>
      </w:r>
    </w:p>
    <w:p w14:paraId="243278B5" w14:textId="77777777" w:rsidR="000F4980" w:rsidRPr="00571FC1" w:rsidRDefault="000F4980" w:rsidP="000F498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14:paraId="34B71CF0" w14:textId="40CE91D8" w:rsidR="000F4980" w:rsidRPr="00571FC1" w:rsidRDefault="000F4980" w:rsidP="000F498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Команде необходимо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14:paraId="1B957FE3" w14:textId="68664D61" w:rsidR="000F4980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lastRenderedPageBreak/>
        <w:t>В соответствии со стратегией участникам необходимо выбрать и обосновать рекламную модель</w:t>
      </w:r>
      <w:r w:rsidR="000F4980" w:rsidRPr="00571FC1">
        <w:rPr>
          <w:rFonts w:eastAsiaTheme="minorEastAsia"/>
        </w:rPr>
        <w:t>, а также</w:t>
      </w:r>
      <w:r w:rsidRPr="00571FC1">
        <w:rPr>
          <w:rFonts w:eastAsiaTheme="minorEastAsia"/>
        </w:rPr>
        <w:t xml:space="preserve"> определить и обосновать основные рекламные мероприятия и уметь рассчитывать их стоимость и анализировать эффективность </w:t>
      </w:r>
      <w:r w:rsidR="000F4980" w:rsidRPr="00571FC1">
        <w:rPr>
          <w:rFonts w:eastAsiaTheme="minorEastAsia"/>
        </w:rPr>
        <w:t xml:space="preserve">их </w:t>
      </w:r>
      <w:r w:rsidRPr="00571FC1">
        <w:rPr>
          <w:rFonts w:eastAsiaTheme="minorEastAsia"/>
        </w:rPr>
        <w:t>применения с помощью разнообразных методов оценк</w:t>
      </w:r>
      <w:r w:rsidR="000F4980" w:rsidRPr="00571FC1">
        <w:rPr>
          <w:rFonts w:eastAsiaTheme="minorEastAsia"/>
        </w:rPr>
        <w:t>и, корректно определять маркетинговый бюджет.</w:t>
      </w:r>
    </w:p>
    <w:p w14:paraId="0CB5632E" w14:textId="37B36272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77D491F1" w14:textId="1EAC5521" w:rsidR="000F4980" w:rsidRPr="00571FC1" w:rsidRDefault="000F4980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При маркетинговом планировании необходимо опираться на результаты маркетинговых исследований</w:t>
      </w:r>
      <w:r w:rsidR="000C4A11" w:rsidRPr="00571FC1">
        <w:rPr>
          <w:rFonts w:eastAsiaTheme="minorEastAsia"/>
        </w:rPr>
        <w:t xml:space="preserve">, проведенные с помощью </w:t>
      </w:r>
      <w:proofErr w:type="spellStart"/>
      <w:r w:rsidR="000C4A11" w:rsidRPr="00571FC1">
        <w:rPr>
          <w:rFonts w:eastAsiaTheme="minorEastAsia"/>
          <w:lang w:val="en-US"/>
        </w:rPr>
        <w:t>google</w:t>
      </w:r>
      <w:proofErr w:type="spellEnd"/>
      <w:r w:rsidR="000C4A11" w:rsidRPr="00571FC1">
        <w:rPr>
          <w:rFonts w:eastAsiaTheme="minorEastAsia"/>
        </w:rPr>
        <w:t>-формы. Для</w:t>
      </w:r>
      <w:r w:rsidR="00B0151D" w:rsidRPr="00571FC1">
        <w:rPr>
          <w:rFonts w:eastAsiaTheme="minorEastAsia"/>
        </w:rPr>
        <w:t xml:space="preserve"> </w:t>
      </w:r>
      <w:r w:rsidR="000C4A11" w:rsidRPr="00571FC1">
        <w:rPr>
          <w:rFonts w:eastAsiaTheme="minorEastAsia"/>
        </w:rPr>
        <w:t>обеспечени</w:t>
      </w:r>
      <w:r w:rsidR="00B0151D" w:rsidRPr="00571FC1">
        <w:rPr>
          <w:rFonts w:eastAsiaTheme="minorEastAsia"/>
        </w:rPr>
        <w:t>я</w:t>
      </w:r>
      <w:r w:rsidR="000C4A11" w:rsidRPr="00571FC1">
        <w:rPr>
          <w:rFonts w:eastAsiaTheme="minorEastAsia"/>
        </w:rPr>
        <w:t xml:space="preserve"> репрезентативности выборки, необходимо, чтобы в опросе приняло участие не менее 1% от доли, которую компания планирует занять на </w:t>
      </w:r>
      <w:r w:rsidR="0084262B" w:rsidRPr="00571FC1">
        <w:rPr>
          <w:rFonts w:eastAsiaTheme="minorEastAsia"/>
        </w:rPr>
        <w:t>выбранном рынке.</w:t>
      </w:r>
    </w:p>
    <w:p w14:paraId="281E3455" w14:textId="1F55797E" w:rsidR="000F4980" w:rsidRPr="00571FC1" w:rsidRDefault="000F4980" w:rsidP="000F498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Необходимо постараться продуктивно использовать время, выделенное на презентацию итогов работы по модулю Е</w:t>
      </w:r>
      <w:proofErr w:type="gramStart"/>
      <w:r w:rsidRPr="00571FC1">
        <w:rPr>
          <w:rFonts w:eastAsiaTheme="minorEastAsia"/>
        </w:rPr>
        <w:t>1</w:t>
      </w:r>
      <w:proofErr w:type="gramEnd"/>
      <w:r w:rsidRPr="00571FC1">
        <w:rPr>
          <w:rFonts w:eastAsiaTheme="minorEastAsia"/>
        </w:rPr>
        <w:t xml:space="preserve">: следует уложиться в отведенное время и использовать его максимально полно. </w:t>
      </w:r>
    </w:p>
    <w:p w14:paraId="57657B6E" w14:textId="77777777" w:rsidR="000F4980" w:rsidRPr="00571FC1" w:rsidRDefault="000F4980" w:rsidP="000F498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</w:p>
    <w:p w14:paraId="26B4C31E" w14:textId="4BE7AED2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  <w:r w:rsidRPr="00571FC1">
        <w:rPr>
          <w:rFonts w:eastAsiaTheme="minorEastAsia"/>
          <w:b/>
          <w:i/>
        </w:rPr>
        <w:t>Модуль 6</w:t>
      </w:r>
      <w:r w:rsidR="00BA2A73" w:rsidRPr="00571FC1">
        <w:rPr>
          <w:rFonts w:eastAsiaTheme="minorEastAsia"/>
          <w:b/>
          <w:i/>
        </w:rPr>
        <w:t>.</w:t>
      </w:r>
      <w:r w:rsidRPr="00571FC1">
        <w:rPr>
          <w:rFonts w:eastAsiaTheme="minorEastAsia"/>
          <w:b/>
          <w:i/>
        </w:rPr>
        <w:t>F1: «Устойчивое развитие» - 5% от общей оценки</w:t>
      </w:r>
    </w:p>
    <w:p w14:paraId="06A44472" w14:textId="77777777" w:rsidR="00880BB0" w:rsidRPr="00571FC1" w:rsidRDefault="00880BB0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</w:p>
    <w:p w14:paraId="7FAE1D74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Данный модуль включает раздел «Устойчивое развитие» Спецификации стандартов.</w:t>
      </w:r>
    </w:p>
    <w:p w14:paraId="55ACD6E3" w14:textId="2F93F3F2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Участникам необходимо исследовать возможности применения принципов устойчивого развития в деятельности</w:t>
      </w:r>
      <w:r w:rsidR="00C83951" w:rsidRPr="00571FC1">
        <w:rPr>
          <w:rFonts w:eastAsiaTheme="minorEastAsia"/>
        </w:rPr>
        <w:t xml:space="preserve"> компании.</w:t>
      </w:r>
      <w:r w:rsidRPr="00571FC1">
        <w:rPr>
          <w:rFonts w:eastAsiaTheme="minorEastAsia"/>
        </w:rPr>
        <w:t xml:space="preserve"> </w:t>
      </w:r>
    </w:p>
    <w:p w14:paraId="62BCA418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2D2BCA5B" w14:textId="1164BA20" w:rsidR="00C83951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Необходимо оценить воздействие проекта на окружающую среду, предусмотреть меры по защите </w:t>
      </w:r>
      <w:r w:rsidR="00B0151D" w:rsidRPr="00571FC1">
        <w:rPr>
          <w:rFonts w:eastAsiaTheme="minorEastAsia"/>
        </w:rPr>
        <w:t xml:space="preserve">её </w:t>
      </w:r>
      <w:r w:rsidRPr="00571FC1">
        <w:rPr>
          <w:rFonts w:eastAsiaTheme="minorEastAsia"/>
        </w:rPr>
        <w:t>от негативного воздействия, определить класс производственных и бытовых отходов, потребность в переработке и утилизации сырья или отходов</w:t>
      </w:r>
      <w:r w:rsidR="00C83951" w:rsidRPr="00571FC1">
        <w:rPr>
          <w:rFonts w:eastAsiaTheme="minorEastAsia"/>
        </w:rPr>
        <w:t xml:space="preserve"> и затраты на данные мероприятия</w:t>
      </w:r>
      <w:r w:rsidRPr="00571FC1">
        <w:rPr>
          <w:rFonts w:eastAsiaTheme="minorEastAsia"/>
        </w:rPr>
        <w:t>.</w:t>
      </w:r>
    </w:p>
    <w:p w14:paraId="79F0208E" w14:textId="1831AFC3" w:rsidR="00EF4EF4" w:rsidRPr="00571FC1" w:rsidRDefault="00B0151D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Оцените </w:t>
      </w:r>
      <w:r w:rsidR="00C83951" w:rsidRPr="00571FC1">
        <w:rPr>
          <w:rFonts w:eastAsiaTheme="minorEastAsia"/>
        </w:rPr>
        <w:t xml:space="preserve">прямое/косвенное </w:t>
      </w:r>
      <w:r w:rsidRPr="00571FC1">
        <w:rPr>
          <w:rFonts w:eastAsiaTheme="minorEastAsia"/>
        </w:rPr>
        <w:t>влияние проекта на здоровье и безопасность сотрудников/клиентов, меры по нейтрализации негативного воздействия.</w:t>
      </w:r>
      <w:r w:rsidR="00EF4EF4" w:rsidRPr="00571FC1">
        <w:rPr>
          <w:rFonts w:eastAsiaTheme="minorEastAsia"/>
        </w:rPr>
        <w:t xml:space="preserve">  </w:t>
      </w:r>
    </w:p>
    <w:p w14:paraId="39212BEC" w14:textId="21D5298C" w:rsidR="00B0151D" w:rsidRPr="00571FC1" w:rsidRDefault="00D34AE4" w:rsidP="00B0151D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Сформулируйте основные аспекты кадровой</w:t>
      </w:r>
      <w:r w:rsidR="00B0151D" w:rsidRPr="00571FC1">
        <w:rPr>
          <w:rFonts w:eastAsiaTheme="minorEastAsia"/>
        </w:rPr>
        <w:t xml:space="preserve"> политик</w:t>
      </w:r>
      <w:r w:rsidRPr="00571FC1">
        <w:rPr>
          <w:rFonts w:eastAsiaTheme="minorEastAsia"/>
        </w:rPr>
        <w:t>и</w:t>
      </w:r>
      <w:r w:rsidR="00B0151D" w:rsidRPr="00571FC1">
        <w:rPr>
          <w:rFonts w:eastAsiaTheme="minorEastAsia"/>
        </w:rPr>
        <w:t xml:space="preserve"> своего предприятия, </w:t>
      </w:r>
      <w:r w:rsidRPr="00571FC1">
        <w:rPr>
          <w:rFonts w:eastAsiaTheme="minorEastAsia"/>
        </w:rPr>
        <w:t xml:space="preserve">меры по </w:t>
      </w:r>
      <w:r w:rsidR="00B0151D" w:rsidRPr="00571FC1">
        <w:rPr>
          <w:rFonts w:eastAsiaTheme="minorEastAsia"/>
        </w:rPr>
        <w:t>создани</w:t>
      </w:r>
      <w:r w:rsidRPr="00571FC1">
        <w:rPr>
          <w:rFonts w:eastAsiaTheme="minorEastAsia"/>
        </w:rPr>
        <w:t>ю</w:t>
      </w:r>
      <w:r w:rsidR="00B0151D" w:rsidRPr="00571FC1">
        <w:rPr>
          <w:rFonts w:eastAsiaTheme="minorEastAsia"/>
        </w:rPr>
        <w:t xml:space="preserve"> благоприятных условий для труда и отдыха сотрудников, их профессионального развития.</w:t>
      </w:r>
    </w:p>
    <w:p w14:paraId="09A79476" w14:textId="66E27492" w:rsidR="00D34AE4" w:rsidRPr="00571FC1" w:rsidRDefault="00D34AE4" w:rsidP="00B0151D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Определите меры</w:t>
      </w:r>
      <w:r w:rsidR="00880BB0" w:rsidRPr="00571FC1">
        <w:rPr>
          <w:rFonts w:eastAsiaTheme="minorEastAsia"/>
        </w:rPr>
        <w:t xml:space="preserve"> или мероприятия</w:t>
      </w:r>
      <w:r w:rsidRPr="00571FC1">
        <w:rPr>
          <w:rFonts w:eastAsiaTheme="minorEastAsia"/>
        </w:rPr>
        <w:t xml:space="preserve"> по формированию положительного имиджа компании. </w:t>
      </w:r>
    </w:p>
    <w:p w14:paraId="5C075F05" w14:textId="77777777" w:rsidR="00D34AE4" w:rsidRPr="00571FC1" w:rsidRDefault="00D34AE4" w:rsidP="00D34AE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09AB2185" w14:textId="0872CC48" w:rsidR="00D34AE4" w:rsidRPr="00571FC1" w:rsidRDefault="00D34AE4" w:rsidP="00D34AE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Выясните, является ли спрос на предлагаемый продукт или услугу устойчивым, оцените степень устойчивость и выработайте меры по поддержанию спроса на высоком уровне.</w:t>
      </w:r>
    </w:p>
    <w:p w14:paraId="3713937D" w14:textId="7F01FF6B" w:rsidR="00D34AE4" w:rsidRPr="00571FC1" w:rsidRDefault="00D34AE4" w:rsidP="00D34AE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При формировании плана устойчивого развития приведите фактические примеры, реализованные при организации бизнеса.</w:t>
      </w:r>
    </w:p>
    <w:p w14:paraId="6F7E0C20" w14:textId="4EB81E64" w:rsidR="00EF4EF4" w:rsidRPr="00571FC1" w:rsidRDefault="00D34AE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bookmarkStart w:id="1" w:name="_Hlk14017443"/>
      <w:r w:rsidRPr="00571FC1">
        <w:rPr>
          <w:rFonts w:eastAsiaTheme="minorEastAsia"/>
        </w:rPr>
        <w:t xml:space="preserve">Необходимо постараться продуктивно использовать время, выделенное на презентацию итогов работы по модулю </w:t>
      </w:r>
      <w:r w:rsidRPr="00571FC1">
        <w:rPr>
          <w:rFonts w:eastAsiaTheme="minorEastAsia"/>
          <w:lang w:val="en-US"/>
        </w:rPr>
        <w:t>F</w:t>
      </w:r>
      <w:r w:rsidRPr="00571FC1">
        <w:rPr>
          <w:rFonts w:eastAsiaTheme="minorEastAsia"/>
        </w:rPr>
        <w:t>1: следует уложиться в отведенное время и использовать его максимально полно</w:t>
      </w:r>
      <w:r w:rsidR="00EF4EF4" w:rsidRPr="00571FC1">
        <w:rPr>
          <w:rFonts w:eastAsiaTheme="minorEastAsia"/>
        </w:rPr>
        <w:t>.</w:t>
      </w:r>
    </w:p>
    <w:bookmarkEnd w:id="1"/>
    <w:p w14:paraId="51A4292D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</w:p>
    <w:p w14:paraId="21CC7F70" w14:textId="1FD275B2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  <w:r w:rsidRPr="00571FC1">
        <w:rPr>
          <w:rFonts w:eastAsiaTheme="minorEastAsia"/>
          <w:b/>
          <w:i/>
        </w:rPr>
        <w:t>Модуль 7</w:t>
      </w:r>
      <w:r w:rsidR="00BA2A73" w:rsidRPr="00571FC1">
        <w:rPr>
          <w:rFonts w:eastAsiaTheme="minorEastAsia"/>
          <w:b/>
          <w:i/>
        </w:rPr>
        <w:t>.</w:t>
      </w:r>
      <w:r w:rsidRPr="00571FC1">
        <w:rPr>
          <w:rFonts w:eastAsiaTheme="minorEastAsia"/>
          <w:b/>
          <w:i/>
        </w:rPr>
        <w:t>G1: «Технико-экономическое обоснование проекта, включая финансовые показатели» - 1</w:t>
      </w:r>
      <w:r w:rsidR="005756BD" w:rsidRPr="00571FC1">
        <w:rPr>
          <w:rFonts w:eastAsiaTheme="minorEastAsia"/>
          <w:b/>
          <w:i/>
        </w:rPr>
        <w:t>0</w:t>
      </w:r>
      <w:r w:rsidRPr="00571FC1">
        <w:rPr>
          <w:rFonts w:eastAsiaTheme="minorEastAsia"/>
          <w:b/>
          <w:i/>
        </w:rPr>
        <w:t>% от общей оценки</w:t>
      </w:r>
    </w:p>
    <w:p w14:paraId="189EF6DC" w14:textId="77777777" w:rsidR="00880BB0" w:rsidRPr="00571FC1" w:rsidRDefault="00880BB0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  <w:i/>
        </w:rPr>
      </w:pPr>
    </w:p>
    <w:p w14:paraId="3D41A83B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Данный модуль включает раздел «Финансовые инструменты» Спецификации стандартов. </w:t>
      </w:r>
    </w:p>
    <w:p w14:paraId="1ADFB049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lastRenderedPageBreak/>
        <w:t>В этом модуле участники должна провести точные расчеты на период не менее 2 лет, доказывающие, что задуманный бизнес будет иметь прибыль.</w:t>
      </w:r>
    </w:p>
    <w:p w14:paraId="127A93A0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Необходимо обосновать и аргументировать выбранную систему налогообложения, способы финансирования вашего проекта на стартовом этапе, произвести расчеты всех налоговых и других обязательных платежей, расчет процентов за пользование заемными средствами и составить график возврата заемных средств. Если заемные средства не использовались, необходимо обосновать наличие собственных средств на запуск </w:t>
      </w:r>
      <w:proofErr w:type="spellStart"/>
      <w:r w:rsidRPr="00571FC1">
        <w:rPr>
          <w:rFonts w:eastAsiaTheme="minorEastAsia"/>
        </w:rPr>
        <w:t>стартапа</w:t>
      </w:r>
      <w:proofErr w:type="spellEnd"/>
      <w:r w:rsidRPr="00571FC1">
        <w:rPr>
          <w:rFonts w:eastAsiaTheme="minorEastAsia"/>
        </w:rPr>
        <w:t>. Следует составить бюджет инвестиций, отдельно выделяя расходы стартового этапа, приобретение объектов основных средств, потребность в оборотном капитале и его формирование.</w:t>
      </w:r>
    </w:p>
    <w:p w14:paraId="037E0FF6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 </w:t>
      </w:r>
    </w:p>
    <w:p w14:paraId="1636F1A3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 w:rsidRPr="00571FC1">
        <w:rPr>
          <w:rFonts w:eastAsiaTheme="minorEastAsia"/>
        </w:rPr>
        <w:t>direct-costing</w:t>
      </w:r>
      <w:proofErr w:type="spellEnd"/>
      <w:r w:rsidRPr="00571FC1">
        <w:rPr>
          <w:rFonts w:eastAsiaTheme="minorEastAsia"/>
        </w:rPr>
        <w:t xml:space="preserve">, </w:t>
      </w:r>
      <w:proofErr w:type="spellStart"/>
      <w:r w:rsidRPr="00571FC1">
        <w:rPr>
          <w:rFonts w:eastAsiaTheme="minorEastAsia"/>
        </w:rPr>
        <w:t>absortion</w:t>
      </w:r>
      <w:proofErr w:type="spellEnd"/>
      <w:r w:rsidRPr="00571FC1">
        <w:rPr>
          <w:rFonts w:eastAsiaTheme="minorEastAsia"/>
        </w:rPr>
        <w:t xml:space="preserve"> </w:t>
      </w:r>
      <w:proofErr w:type="spellStart"/>
      <w:r w:rsidRPr="00571FC1">
        <w:rPr>
          <w:rFonts w:eastAsiaTheme="minorEastAsia"/>
        </w:rPr>
        <w:t>costing</w:t>
      </w:r>
      <w:proofErr w:type="spellEnd"/>
      <w:r w:rsidRPr="00571FC1">
        <w:rPr>
          <w:rFonts w:eastAsiaTheme="minorEastAsia"/>
        </w:rPr>
        <w:t xml:space="preserve">, </w:t>
      </w:r>
      <w:proofErr w:type="spellStart"/>
      <w:r w:rsidRPr="00571FC1">
        <w:rPr>
          <w:rFonts w:eastAsiaTheme="minorEastAsia"/>
        </w:rPr>
        <w:t>standard-costing</w:t>
      </w:r>
      <w:proofErr w:type="spellEnd"/>
      <w:r w:rsidRPr="00571FC1">
        <w:rPr>
          <w:rFonts w:eastAsiaTheme="minorEastAsia"/>
        </w:rPr>
        <w:t xml:space="preserve">, </w:t>
      </w:r>
      <w:proofErr w:type="spellStart"/>
      <w:r w:rsidRPr="00571FC1">
        <w:rPr>
          <w:rFonts w:eastAsiaTheme="minorEastAsia"/>
        </w:rPr>
        <w:t>activity</w:t>
      </w:r>
      <w:proofErr w:type="spellEnd"/>
      <w:r w:rsidRPr="00571FC1">
        <w:rPr>
          <w:rFonts w:eastAsiaTheme="minorEastAsia"/>
        </w:rPr>
        <w:t xml:space="preserve"> </w:t>
      </w:r>
      <w:proofErr w:type="spellStart"/>
      <w:r w:rsidRPr="00571FC1">
        <w:rPr>
          <w:rFonts w:eastAsiaTheme="minorEastAsia"/>
        </w:rPr>
        <w:t>based</w:t>
      </w:r>
      <w:proofErr w:type="spellEnd"/>
      <w:r w:rsidRPr="00571FC1">
        <w:rPr>
          <w:rFonts w:eastAsiaTheme="minorEastAsia"/>
        </w:rPr>
        <w:t xml:space="preserve"> </w:t>
      </w:r>
      <w:proofErr w:type="spellStart"/>
      <w:r w:rsidRPr="00571FC1">
        <w:rPr>
          <w:rFonts w:eastAsiaTheme="minorEastAsia"/>
        </w:rPr>
        <w:t>costing</w:t>
      </w:r>
      <w:proofErr w:type="spellEnd"/>
      <w:r w:rsidRPr="00571FC1">
        <w:rPr>
          <w:rFonts w:eastAsiaTheme="minorEastAsia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54E0C691" w14:textId="77777777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4E2E8609" w14:textId="7B750EC2" w:rsidR="00EF4EF4" w:rsidRPr="00571FC1" w:rsidRDefault="00EF4EF4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Расчеты должны быть реалистичными и правильно выполненными. Кроме того, необходимо обратить внимание на </w:t>
      </w:r>
      <w:proofErr w:type="gramStart"/>
      <w:r w:rsidRPr="00571FC1">
        <w:rPr>
          <w:rFonts w:eastAsiaTheme="minorEastAsia"/>
        </w:rPr>
        <w:t>практико-ориентированность</w:t>
      </w:r>
      <w:proofErr w:type="gramEnd"/>
      <w:r w:rsidRPr="00571FC1">
        <w:rPr>
          <w:rFonts w:eastAsiaTheme="minorEastAsia"/>
        </w:rPr>
        <w:t xml:space="preserve">, с одной стороны, и на точные расчеты, с другой стороны.  </w:t>
      </w:r>
    </w:p>
    <w:p w14:paraId="54C432DE" w14:textId="05543D7B" w:rsidR="005756BD" w:rsidRPr="00571FC1" w:rsidRDefault="005756BD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 xml:space="preserve">Необходимо постараться продуктивно использовать время, выделенное на презентацию итогов работы по модулю </w:t>
      </w:r>
      <w:r w:rsidRPr="00571FC1">
        <w:rPr>
          <w:rFonts w:eastAsiaTheme="minorEastAsia"/>
          <w:lang w:val="en-US"/>
        </w:rPr>
        <w:t>G</w:t>
      </w:r>
      <w:r w:rsidRPr="00571FC1">
        <w:rPr>
          <w:rFonts w:eastAsiaTheme="minorEastAsia"/>
        </w:rPr>
        <w:t>1: следует уложиться в отведенное время и использовать его максимально полно.</w:t>
      </w:r>
    </w:p>
    <w:p w14:paraId="0BC74CE3" w14:textId="77DD5297" w:rsidR="005756BD" w:rsidRPr="00571FC1" w:rsidRDefault="005756BD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</w:p>
    <w:p w14:paraId="00B6588E" w14:textId="7EE816AC" w:rsidR="005756BD" w:rsidRPr="00571FC1" w:rsidRDefault="005756BD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Модуль 8.</w:t>
      </w:r>
      <w:r w:rsidRPr="00571FC1">
        <w:rPr>
          <w:rFonts w:eastAsiaTheme="minorEastAsia"/>
          <w:b/>
          <w:lang w:val="en-US"/>
        </w:rPr>
        <w:t>H</w:t>
      </w:r>
      <w:r w:rsidRPr="00571FC1">
        <w:rPr>
          <w:rFonts w:eastAsiaTheme="minorEastAsia"/>
          <w:b/>
        </w:rPr>
        <w:t>1: «Продвижение фирмы/проекта» - 1</w:t>
      </w:r>
      <w:r w:rsidR="00C31B43" w:rsidRPr="00C31B43">
        <w:rPr>
          <w:rFonts w:eastAsiaTheme="minorEastAsia"/>
          <w:b/>
        </w:rPr>
        <w:t>5</w:t>
      </w:r>
      <w:r w:rsidRPr="00571FC1">
        <w:rPr>
          <w:rFonts w:eastAsiaTheme="minorEastAsia"/>
          <w:b/>
        </w:rPr>
        <w:t>%</w:t>
      </w:r>
      <w:r w:rsidR="00157A2A" w:rsidRPr="006E6C7C">
        <w:rPr>
          <w:rFonts w:eastAsiaTheme="minorEastAsia"/>
          <w:b/>
        </w:rPr>
        <w:t xml:space="preserve"> </w:t>
      </w:r>
      <w:r w:rsidRPr="00571FC1">
        <w:rPr>
          <w:rFonts w:eastAsiaTheme="minorEastAsia"/>
          <w:b/>
        </w:rPr>
        <w:t>от общей оценки</w:t>
      </w:r>
    </w:p>
    <w:p w14:paraId="25710607" w14:textId="77777777" w:rsidR="00880BB0" w:rsidRPr="00571FC1" w:rsidRDefault="00880BB0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  <w:b/>
        </w:rPr>
      </w:pPr>
    </w:p>
    <w:p w14:paraId="45DD0BC2" w14:textId="43C33745" w:rsidR="005756BD" w:rsidRPr="00571FC1" w:rsidRDefault="005756BD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rFonts w:eastAsiaTheme="minorEastAsia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332C2D1B" w14:textId="6FA3D45F" w:rsidR="005756BD" w:rsidRPr="00571FC1" w:rsidRDefault="005756BD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71FC1">
        <w:rPr>
          <w:color w:val="000000"/>
        </w:rPr>
        <w:t>Презентация компании должна включать наиболее важные аспекты всех модулей (от</w:t>
      </w:r>
      <w:proofErr w:type="gramStart"/>
      <w:r w:rsidRPr="00571FC1">
        <w:rPr>
          <w:color w:val="000000"/>
        </w:rPr>
        <w:t xml:space="preserve"> А</w:t>
      </w:r>
      <w:proofErr w:type="gramEnd"/>
      <w:r w:rsidRPr="00571FC1">
        <w:rPr>
          <w:color w:val="000000"/>
        </w:rPr>
        <w:t xml:space="preserve"> до Н).</w:t>
      </w:r>
    </w:p>
    <w:p w14:paraId="7B172E47" w14:textId="1B9D8091" w:rsidR="005756BD" w:rsidRPr="00571FC1" w:rsidRDefault="005756BD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71FC1">
        <w:rPr>
          <w:color w:val="000000"/>
        </w:rPr>
        <w:t xml:space="preserve">В данном модуле участникам необходимо продемонстрировать </w:t>
      </w:r>
      <w:r w:rsidRPr="00571FC1">
        <w:t>жизнеспособность</w:t>
      </w:r>
      <w:r w:rsidRPr="00571FC1">
        <w:rPr>
          <w:color w:val="000000"/>
        </w:rPr>
        <w:t xml:space="preserve"> фирмы/проекта, показать предпринятые конкретные шаги по реализации проекта, а также достигнутые результаты. </w:t>
      </w:r>
    </w:p>
    <w:p w14:paraId="45071956" w14:textId="61EB304A" w:rsidR="004360B6" w:rsidRPr="00571FC1" w:rsidRDefault="004360B6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71FC1">
        <w:rPr>
          <w:color w:val="000000"/>
        </w:rPr>
        <w:t xml:space="preserve">Оформление слайдов </w:t>
      </w:r>
      <w:r w:rsidR="00D350F1" w:rsidRPr="00571FC1">
        <w:rPr>
          <w:color w:val="000000"/>
        </w:rPr>
        <w:t xml:space="preserve">презентации в </w:t>
      </w:r>
      <w:proofErr w:type="spellStart"/>
      <w:r w:rsidR="00D350F1" w:rsidRPr="00571FC1">
        <w:rPr>
          <w:color w:val="000000"/>
        </w:rPr>
        <w:t>PowerPoint</w:t>
      </w:r>
      <w:proofErr w:type="spellEnd"/>
      <w:r w:rsidR="00D350F1" w:rsidRPr="00571FC1">
        <w:rPr>
          <w:color w:val="000000"/>
        </w:rPr>
        <w:t xml:space="preserve"> </w:t>
      </w:r>
      <w:r w:rsidRPr="00571FC1">
        <w:rPr>
          <w:color w:val="000000"/>
        </w:rPr>
        <w:t>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1B9BCFCA" w14:textId="33D213E5" w:rsidR="004360B6" w:rsidRPr="00571FC1" w:rsidRDefault="00D350F1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71FC1">
        <w:rPr>
          <w:color w:val="000000"/>
        </w:rPr>
        <w:t>Презентация</w:t>
      </w:r>
      <w:r w:rsidR="004360B6" w:rsidRPr="00571FC1">
        <w:rPr>
          <w:color w:val="000000"/>
        </w:rPr>
        <w:t xml:space="preserve"> должн</w:t>
      </w:r>
      <w:r w:rsidRPr="00571FC1">
        <w:rPr>
          <w:color w:val="000000"/>
        </w:rPr>
        <w:t>а</w:t>
      </w:r>
      <w:r w:rsidR="004360B6" w:rsidRPr="00571FC1">
        <w:rPr>
          <w:color w:val="000000"/>
        </w:rPr>
        <w:t xml:space="preserve"> занимать не более 6 минут. Соблюдение временного регламента является существенным, так как </w:t>
      </w:r>
      <w:r w:rsidRPr="00571FC1">
        <w:rPr>
          <w:color w:val="000000"/>
        </w:rPr>
        <w:t>выступление</w:t>
      </w:r>
      <w:r w:rsidR="004360B6" w:rsidRPr="00571FC1">
        <w:rPr>
          <w:color w:val="000000"/>
        </w:rPr>
        <w:t xml:space="preserve"> будет остановлен</w:t>
      </w:r>
      <w:r w:rsidRPr="00571FC1">
        <w:rPr>
          <w:color w:val="000000"/>
        </w:rPr>
        <w:t>о</w:t>
      </w:r>
      <w:r w:rsidR="004360B6" w:rsidRPr="00571FC1">
        <w:rPr>
          <w:color w:val="000000"/>
        </w:rPr>
        <w:t>, если участники выйдут за предложенные временные рамки.</w:t>
      </w:r>
    </w:p>
    <w:p w14:paraId="35E15D2B" w14:textId="7E0071E5" w:rsidR="004360B6" w:rsidRPr="00571FC1" w:rsidRDefault="004360B6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71FC1">
        <w:rPr>
          <w:color w:val="000000"/>
        </w:rPr>
        <w:t xml:space="preserve">Презентация компании, помимо электронной презентации </w:t>
      </w:r>
      <w:proofErr w:type="spellStart"/>
      <w:r w:rsidRPr="00571FC1">
        <w:rPr>
          <w:color w:val="000000"/>
        </w:rPr>
        <w:t>PowerPoint</w:t>
      </w:r>
      <w:proofErr w:type="spellEnd"/>
      <w:r w:rsidRPr="00571FC1">
        <w:rPr>
          <w:color w:val="000000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06293A34" w14:textId="651F498F" w:rsidR="00D350F1" w:rsidRPr="00571FC1" w:rsidRDefault="00D350F1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71FC1">
        <w:rPr>
          <w:color w:val="000000"/>
        </w:rPr>
        <w:lastRenderedPageBreak/>
        <w:t>Оценка презентации строится на основе учета способности участников приводить доводы и обоснованные аргументы. Способность участников отвечать на вопросы жюри также включена в оценку.</w:t>
      </w:r>
    </w:p>
    <w:p w14:paraId="4EBE303C" w14:textId="7248A786" w:rsidR="00D350F1" w:rsidRPr="00571FC1" w:rsidRDefault="00D350F1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71FC1">
        <w:rPr>
          <w:color w:val="000000"/>
        </w:rPr>
        <w:t xml:space="preserve">Презентация и последующее обсуждение проводятся на русском языке. Отдельным критерием в презентации является </w:t>
      </w:r>
      <w:proofErr w:type="spellStart"/>
      <w:r w:rsidRPr="00571FC1">
        <w:t>саморефлексия</w:t>
      </w:r>
      <w:proofErr w:type="spellEnd"/>
      <w:r w:rsidRPr="00571FC1">
        <w:rPr>
          <w:color w:val="000000"/>
        </w:rPr>
        <w:t xml:space="preserve"> – способность участников отслеживать собственное движение в рамках чемпионата, использовать полученную информацию о командах-партнерах для решения текущих задач и пр.</w:t>
      </w:r>
    </w:p>
    <w:p w14:paraId="4C2E2D94" w14:textId="6E03CBAD" w:rsidR="00D350F1" w:rsidRPr="00571FC1" w:rsidRDefault="00D350F1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71FC1">
        <w:rPr>
          <w:color w:val="000000"/>
        </w:rPr>
        <w:t>Требования к одежде на защите по модулю Н</w:t>
      </w:r>
      <w:proofErr w:type="gramStart"/>
      <w:r w:rsidRPr="00571FC1">
        <w:rPr>
          <w:color w:val="000000"/>
        </w:rPr>
        <w:t>1</w:t>
      </w:r>
      <w:proofErr w:type="gramEnd"/>
      <w:r w:rsidRPr="00571FC1">
        <w:rPr>
          <w:color w:val="000000"/>
        </w:rPr>
        <w:t>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 и черные/синие ботинки</w:t>
      </w:r>
    </w:p>
    <w:p w14:paraId="412DA122" w14:textId="59D884C2" w:rsidR="00D350F1" w:rsidRPr="00571FC1" w:rsidRDefault="00D350F1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571FC1">
        <w:rPr>
          <w:color w:val="000000"/>
        </w:rPr>
        <w:t xml:space="preserve">Для женщин: официальный пиджак или куртка, </w:t>
      </w:r>
      <w:proofErr w:type="gramStart"/>
      <w:r w:rsidRPr="00571FC1">
        <w:rPr>
          <w:color w:val="000000"/>
        </w:rPr>
        <w:t>черные</w:t>
      </w:r>
      <w:proofErr w:type="gramEnd"/>
      <w:r w:rsidRPr="00571FC1">
        <w:rPr>
          <w:color w:val="000000"/>
        </w:rPr>
        <w:t>/синие/серые брюки или юбка до колен, белая блузка без воротника или с небольшим воротником, не выходящим за отвороты пиджака, бесшовные чулки (колготки) без рисунка бежевого или черного цвета и черные туфли на каблуке.</w:t>
      </w:r>
    </w:p>
    <w:p w14:paraId="45CF2F66" w14:textId="300A70FE" w:rsidR="00D350F1" w:rsidRPr="00571FC1" w:rsidRDefault="00D350F1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571FC1">
        <w:rPr>
          <w:color w:val="000000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3F02D65A" w14:textId="64394D38" w:rsidR="004E4072" w:rsidRPr="004E4072" w:rsidRDefault="004E4072" w:rsidP="004E4072">
      <w:pPr>
        <w:pStyle w:val="western"/>
        <w:shd w:val="clear" w:color="auto" w:fill="FFFFFF"/>
        <w:spacing w:after="0"/>
        <w:ind w:firstLine="680"/>
        <w:jc w:val="both"/>
        <w:rPr>
          <w:rFonts w:eastAsiaTheme="minorEastAsia"/>
          <w:b/>
        </w:rPr>
      </w:pPr>
      <w:r w:rsidRPr="00571FC1">
        <w:rPr>
          <w:rFonts w:eastAsiaTheme="minorEastAsia"/>
          <w:b/>
        </w:rPr>
        <w:t>Специальные этапы - 1</w:t>
      </w:r>
      <w:r w:rsidR="005756BD" w:rsidRPr="00571FC1">
        <w:rPr>
          <w:rFonts w:eastAsiaTheme="minorEastAsia"/>
          <w:b/>
        </w:rPr>
        <w:t>5</w:t>
      </w:r>
      <w:r w:rsidRPr="00571FC1">
        <w:rPr>
          <w:rFonts w:eastAsiaTheme="minorEastAsia"/>
          <w:b/>
        </w:rPr>
        <w:t>% от общей оценки</w:t>
      </w:r>
    </w:p>
    <w:p w14:paraId="6AE6216B" w14:textId="77777777" w:rsidR="004E4072" w:rsidRPr="004E4072" w:rsidRDefault="004E4072" w:rsidP="004E4072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4E4072">
        <w:rPr>
          <w:rFonts w:eastAsiaTheme="minorEastAsia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14:paraId="199D0733" w14:textId="77777777" w:rsidR="004E4072" w:rsidRPr="004E4072" w:rsidRDefault="004E4072" w:rsidP="004E4072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4E4072">
        <w:rPr>
          <w:rFonts w:eastAsiaTheme="minorEastAsia"/>
        </w:rPr>
        <w:t xml:space="preserve"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14:paraId="391A7D99" w14:textId="3829F6C9" w:rsidR="004E4072" w:rsidRDefault="004E4072" w:rsidP="004E4072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EastAsia"/>
        </w:rPr>
      </w:pPr>
      <w:r w:rsidRPr="004E4072">
        <w:rPr>
          <w:rFonts w:eastAsiaTheme="minorEastAsia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4EF3E505" w14:textId="77777777" w:rsidR="00BA2A73" w:rsidRPr="000B5799" w:rsidRDefault="00BA2A73" w:rsidP="00EF4EF4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</w:p>
    <w:sectPr w:rsidR="00BA2A73" w:rsidRPr="000B5799" w:rsidSect="00AC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5C723" w14:textId="77777777" w:rsidR="00B7026A" w:rsidRDefault="00B7026A" w:rsidP="00046850">
      <w:pPr>
        <w:spacing w:after="0" w:line="240" w:lineRule="auto"/>
      </w:pPr>
      <w:r>
        <w:separator/>
      </w:r>
    </w:p>
  </w:endnote>
  <w:endnote w:type="continuationSeparator" w:id="0">
    <w:p w14:paraId="3F81DB61" w14:textId="77777777" w:rsidR="00B7026A" w:rsidRDefault="00B7026A" w:rsidP="000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719300"/>
      <w:docPartObj>
        <w:docPartGallery w:val="Page Numbers (Bottom of Page)"/>
        <w:docPartUnique/>
      </w:docPartObj>
    </w:sdtPr>
    <w:sdtEndPr/>
    <w:sdtContent>
      <w:p w14:paraId="5BCEFA0C" w14:textId="1E421CAA" w:rsidR="00D03368" w:rsidRDefault="00D033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CC">
          <w:rPr>
            <w:noProof/>
          </w:rPr>
          <w:t>4</w:t>
        </w:r>
        <w:r>
          <w:fldChar w:fldCharType="end"/>
        </w:r>
      </w:p>
    </w:sdtContent>
  </w:sdt>
  <w:p w14:paraId="2E5B9340" w14:textId="77777777" w:rsidR="00D03368" w:rsidRDefault="00D033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9B30C" w14:textId="77777777" w:rsidR="00B7026A" w:rsidRDefault="00B7026A" w:rsidP="00046850">
      <w:pPr>
        <w:spacing w:after="0" w:line="240" w:lineRule="auto"/>
      </w:pPr>
      <w:r>
        <w:separator/>
      </w:r>
    </w:p>
  </w:footnote>
  <w:footnote w:type="continuationSeparator" w:id="0">
    <w:p w14:paraId="485D6E89" w14:textId="77777777" w:rsidR="00B7026A" w:rsidRDefault="00B7026A" w:rsidP="0004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367"/>
    </w:tblGrid>
    <w:tr w:rsidR="00B647F7" w14:paraId="3DC67D97" w14:textId="77777777" w:rsidTr="00C95B39">
      <w:tc>
        <w:tcPr>
          <w:tcW w:w="6204" w:type="dxa"/>
        </w:tcPr>
        <w:p w14:paraId="0F75FAB9" w14:textId="09269512" w:rsidR="00B647F7" w:rsidRDefault="00B647F7" w:rsidP="00B647F7">
          <w:pPr>
            <w:tabs>
              <w:tab w:val="left" w:pos="8160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</w:pPr>
          <w:r w:rsidRPr="00B647F7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Компетенция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</w:t>
          </w:r>
          <w:r w:rsidRPr="00B647F7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 xml:space="preserve">R11 </w:t>
          </w:r>
          <w:r w:rsidRPr="00B647F7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Предпринимательство</w:t>
          </w:r>
        </w:p>
      </w:tc>
      <w:tc>
        <w:tcPr>
          <w:tcW w:w="3367" w:type="dxa"/>
        </w:tcPr>
        <w:p w14:paraId="3C204A13" w14:textId="0327BDA5" w:rsidR="00B647F7" w:rsidRDefault="00B647F7" w:rsidP="00B647F7">
          <w:pPr>
            <w:tabs>
              <w:tab w:val="left" w:pos="816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26A31E10" wp14:editId="0F4EF4E9">
                <wp:extent cx="1000125" cy="40957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73" cy="411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C01884" w14:textId="77777777" w:rsidR="00B647F7" w:rsidRDefault="00B647F7" w:rsidP="00C95B39">
    <w:pPr>
      <w:tabs>
        <w:tab w:val="left" w:pos="8160"/>
      </w:tabs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3F5"/>
    <w:multiLevelType w:val="hybridMultilevel"/>
    <w:tmpl w:val="C9D8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1156"/>
    <w:multiLevelType w:val="hybridMultilevel"/>
    <w:tmpl w:val="9F6099C4"/>
    <w:lvl w:ilvl="0" w:tplc="4F2CC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E216A"/>
    <w:multiLevelType w:val="hybridMultilevel"/>
    <w:tmpl w:val="9F32C232"/>
    <w:lvl w:ilvl="0" w:tplc="1F70929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958A3"/>
    <w:multiLevelType w:val="multilevel"/>
    <w:tmpl w:val="7A3E29BA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117A23FA"/>
    <w:multiLevelType w:val="multilevel"/>
    <w:tmpl w:val="BBF8B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032B18"/>
    <w:multiLevelType w:val="multilevel"/>
    <w:tmpl w:val="E45C2D4E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6">
    <w:nsid w:val="1C582020"/>
    <w:multiLevelType w:val="hybridMultilevel"/>
    <w:tmpl w:val="DD6E67E4"/>
    <w:lvl w:ilvl="0" w:tplc="4F2CC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2D95"/>
    <w:multiLevelType w:val="multilevel"/>
    <w:tmpl w:val="DE6675E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8">
    <w:nsid w:val="36953EF2"/>
    <w:multiLevelType w:val="hybridMultilevel"/>
    <w:tmpl w:val="971ED28E"/>
    <w:lvl w:ilvl="0" w:tplc="BF34BA54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9">
    <w:nsid w:val="3C09682C"/>
    <w:multiLevelType w:val="multilevel"/>
    <w:tmpl w:val="A574D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B1409B"/>
    <w:multiLevelType w:val="hybridMultilevel"/>
    <w:tmpl w:val="8C1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031FC"/>
    <w:multiLevelType w:val="hybridMultilevel"/>
    <w:tmpl w:val="7422B290"/>
    <w:lvl w:ilvl="0" w:tplc="D794F1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54F3AF1"/>
    <w:multiLevelType w:val="multilevel"/>
    <w:tmpl w:val="F7E23E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6F85FE0"/>
    <w:multiLevelType w:val="multilevel"/>
    <w:tmpl w:val="218EB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130678"/>
    <w:multiLevelType w:val="hybridMultilevel"/>
    <w:tmpl w:val="D82EFB94"/>
    <w:lvl w:ilvl="0" w:tplc="4F2CC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D3127"/>
    <w:multiLevelType w:val="hybridMultilevel"/>
    <w:tmpl w:val="EA9CF05E"/>
    <w:lvl w:ilvl="0" w:tplc="F43AD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A6283"/>
    <w:multiLevelType w:val="multilevel"/>
    <w:tmpl w:val="6A1A07F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22608F"/>
    <w:multiLevelType w:val="multilevel"/>
    <w:tmpl w:val="3FEEFE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25099E"/>
    <w:multiLevelType w:val="hybridMultilevel"/>
    <w:tmpl w:val="50DEBC8A"/>
    <w:lvl w:ilvl="0" w:tplc="F43AD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F1329"/>
    <w:multiLevelType w:val="multilevel"/>
    <w:tmpl w:val="69BE3B6E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0">
    <w:nsid w:val="67916A40"/>
    <w:multiLevelType w:val="hybridMultilevel"/>
    <w:tmpl w:val="63D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74504"/>
    <w:multiLevelType w:val="multilevel"/>
    <w:tmpl w:val="BAAA9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6DD5478B"/>
    <w:multiLevelType w:val="hybridMultilevel"/>
    <w:tmpl w:val="C692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D74D4"/>
    <w:multiLevelType w:val="hybridMultilevel"/>
    <w:tmpl w:val="D08ABC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82F17"/>
    <w:multiLevelType w:val="hybridMultilevel"/>
    <w:tmpl w:val="6540DB1A"/>
    <w:lvl w:ilvl="0" w:tplc="4F2CC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D15E9"/>
    <w:multiLevelType w:val="multilevel"/>
    <w:tmpl w:val="8702C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4"/>
  </w:num>
  <w:num w:numId="5">
    <w:abstractNumId w:val="6"/>
  </w:num>
  <w:num w:numId="6">
    <w:abstractNumId w:val="24"/>
  </w:num>
  <w:num w:numId="7">
    <w:abstractNumId w:val="10"/>
  </w:num>
  <w:num w:numId="8">
    <w:abstractNumId w:val="2"/>
  </w:num>
  <w:num w:numId="9">
    <w:abstractNumId w:val="20"/>
  </w:num>
  <w:num w:numId="10">
    <w:abstractNumId w:val="22"/>
  </w:num>
  <w:num w:numId="11">
    <w:abstractNumId w:val="4"/>
  </w:num>
  <w:num w:numId="12">
    <w:abstractNumId w:val="17"/>
  </w:num>
  <w:num w:numId="13">
    <w:abstractNumId w:val="9"/>
  </w:num>
  <w:num w:numId="14">
    <w:abstractNumId w:val="18"/>
  </w:num>
  <w:num w:numId="15">
    <w:abstractNumId w:val="15"/>
  </w:num>
  <w:num w:numId="16">
    <w:abstractNumId w:val="12"/>
  </w:num>
  <w:num w:numId="17">
    <w:abstractNumId w:val="23"/>
  </w:num>
  <w:num w:numId="18">
    <w:abstractNumId w:val="13"/>
  </w:num>
  <w:num w:numId="19">
    <w:abstractNumId w:val="16"/>
  </w:num>
  <w:num w:numId="20">
    <w:abstractNumId w:val="5"/>
  </w:num>
  <w:num w:numId="21">
    <w:abstractNumId w:val="25"/>
  </w:num>
  <w:num w:numId="22">
    <w:abstractNumId w:val="8"/>
  </w:num>
  <w:num w:numId="23">
    <w:abstractNumId w:val="11"/>
  </w:num>
  <w:num w:numId="24">
    <w:abstractNumId w:val="19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50"/>
    <w:rsid w:val="00000060"/>
    <w:rsid w:val="00000633"/>
    <w:rsid w:val="00001116"/>
    <w:rsid w:val="00001411"/>
    <w:rsid w:val="0000414F"/>
    <w:rsid w:val="00004BC0"/>
    <w:rsid w:val="0000509B"/>
    <w:rsid w:val="00005F09"/>
    <w:rsid w:val="00007886"/>
    <w:rsid w:val="00007FE0"/>
    <w:rsid w:val="00010B50"/>
    <w:rsid w:val="00010BE2"/>
    <w:rsid w:val="00010F85"/>
    <w:rsid w:val="00011693"/>
    <w:rsid w:val="0001243E"/>
    <w:rsid w:val="00014AE6"/>
    <w:rsid w:val="0001596E"/>
    <w:rsid w:val="0001648D"/>
    <w:rsid w:val="00016FA8"/>
    <w:rsid w:val="00017E85"/>
    <w:rsid w:val="00020418"/>
    <w:rsid w:val="000226CF"/>
    <w:rsid w:val="000235D4"/>
    <w:rsid w:val="00024B13"/>
    <w:rsid w:val="000251A7"/>
    <w:rsid w:val="00027292"/>
    <w:rsid w:val="00032250"/>
    <w:rsid w:val="00032856"/>
    <w:rsid w:val="00032B83"/>
    <w:rsid w:val="000344E1"/>
    <w:rsid w:val="000350C7"/>
    <w:rsid w:val="000352F1"/>
    <w:rsid w:val="000360A1"/>
    <w:rsid w:val="0003799E"/>
    <w:rsid w:val="0004145D"/>
    <w:rsid w:val="00041C5A"/>
    <w:rsid w:val="00044311"/>
    <w:rsid w:val="00045A0C"/>
    <w:rsid w:val="000460E8"/>
    <w:rsid w:val="00046850"/>
    <w:rsid w:val="00046B4A"/>
    <w:rsid w:val="00046E42"/>
    <w:rsid w:val="00047276"/>
    <w:rsid w:val="000473C2"/>
    <w:rsid w:val="00047B4C"/>
    <w:rsid w:val="00050215"/>
    <w:rsid w:val="0005419B"/>
    <w:rsid w:val="00054420"/>
    <w:rsid w:val="00054C53"/>
    <w:rsid w:val="00061776"/>
    <w:rsid w:val="00062849"/>
    <w:rsid w:val="00062BFA"/>
    <w:rsid w:val="00063FE0"/>
    <w:rsid w:val="0006502E"/>
    <w:rsid w:val="00066CC1"/>
    <w:rsid w:val="00066EC8"/>
    <w:rsid w:val="00067437"/>
    <w:rsid w:val="00067CE1"/>
    <w:rsid w:val="000701B9"/>
    <w:rsid w:val="000706F2"/>
    <w:rsid w:val="0007249D"/>
    <w:rsid w:val="000739C5"/>
    <w:rsid w:val="000741EE"/>
    <w:rsid w:val="00076C0F"/>
    <w:rsid w:val="00076D0F"/>
    <w:rsid w:val="00077216"/>
    <w:rsid w:val="00080C91"/>
    <w:rsid w:val="0008115C"/>
    <w:rsid w:val="00081490"/>
    <w:rsid w:val="0008226F"/>
    <w:rsid w:val="00082AF9"/>
    <w:rsid w:val="00082CFA"/>
    <w:rsid w:val="0008477E"/>
    <w:rsid w:val="00084A4F"/>
    <w:rsid w:val="00084E08"/>
    <w:rsid w:val="00085093"/>
    <w:rsid w:val="00086268"/>
    <w:rsid w:val="0008762D"/>
    <w:rsid w:val="00087E3E"/>
    <w:rsid w:val="000929D1"/>
    <w:rsid w:val="0009528D"/>
    <w:rsid w:val="000954F7"/>
    <w:rsid w:val="00096030"/>
    <w:rsid w:val="000978E6"/>
    <w:rsid w:val="000A18E2"/>
    <w:rsid w:val="000A1E2F"/>
    <w:rsid w:val="000A26C0"/>
    <w:rsid w:val="000A2AE1"/>
    <w:rsid w:val="000A2B91"/>
    <w:rsid w:val="000A4400"/>
    <w:rsid w:val="000A547D"/>
    <w:rsid w:val="000A7905"/>
    <w:rsid w:val="000B0940"/>
    <w:rsid w:val="000B0B0A"/>
    <w:rsid w:val="000B1E6A"/>
    <w:rsid w:val="000B22AE"/>
    <w:rsid w:val="000B3575"/>
    <w:rsid w:val="000B4610"/>
    <w:rsid w:val="000B5632"/>
    <w:rsid w:val="000B5ED4"/>
    <w:rsid w:val="000B62DE"/>
    <w:rsid w:val="000B7460"/>
    <w:rsid w:val="000C091B"/>
    <w:rsid w:val="000C1987"/>
    <w:rsid w:val="000C4A11"/>
    <w:rsid w:val="000C4F92"/>
    <w:rsid w:val="000C5B26"/>
    <w:rsid w:val="000D053B"/>
    <w:rsid w:val="000D0A66"/>
    <w:rsid w:val="000D1E28"/>
    <w:rsid w:val="000D3164"/>
    <w:rsid w:val="000D7981"/>
    <w:rsid w:val="000E0227"/>
    <w:rsid w:val="000E171B"/>
    <w:rsid w:val="000E1C8D"/>
    <w:rsid w:val="000E1EE7"/>
    <w:rsid w:val="000E2387"/>
    <w:rsid w:val="000E27C8"/>
    <w:rsid w:val="000E4642"/>
    <w:rsid w:val="000E483F"/>
    <w:rsid w:val="000E4A82"/>
    <w:rsid w:val="000E6E0C"/>
    <w:rsid w:val="000E7BBC"/>
    <w:rsid w:val="000F06B8"/>
    <w:rsid w:val="000F0F16"/>
    <w:rsid w:val="000F1940"/>
    <w:rsid w:val="000F3BD4"/>
    <w:rsid w:val="000F4980"/>
    <w:rsid w:val="000F5A52"/>
    <w:rsid w:val="000F6628"/>
    <w:rsid w:val="000F761F"/>
    <w:rsid w:val="000F79C9"/>
    <w:rsid w:val="00102549"/>
    <w:rsid w:val="001034FA"/>
    <w:rsid w:val="001045E9"/>
    <w:rsid w:val="00107043"/>
    <w:rsid w:val="00111F76"/>
    <w:rsid w:val="00113773"/>
    <w:rsid w:val="001137B0"/>
    <w:rsid w:val="0011381B"/>
    <w:rsid w:val="00113D27"/>
    <w:rsid w:val="00113FE1"/>
    <w:rsid w:val="00114940"/>
    <w:rsid w:val="00115959"/>
    <w:rsid w:val="0011626F"/>
    <w:rsid w:val="00116831"/>
    <w:rsid w:val="00117116"/>
    <w:rsid w:val="00123B1B"/>
    <w:rsid w:val="00124526"/>
    <w:rsid w:val="00126392"/>
    <w:rsid w:val="00126BBF"/>
    <w:rsid w:val="00130C55"/>
    <w:rsid w:val="00130D8E"/>
    <w:rsid w:val="00132472"/>
    <w:rsid w:val="00132490"/>
    <w:rsid w:val="00135194"/>
    <w:rsid w:val="00135EE6"/>
    <w:rsid w:val="00136ED4"/>
    <w:rsid w:val="00137782"/>
    <w:rsid w:val="00137E3F"/>
    <w:rsid w:val="00140C7B"/>
    <w:rsid w:val="00142A24"/>
    <w:rsid w:val="00144DFD"/>
    <w:rsid w:val="00145044"/>
    <w:rsid w:val="0014531C"/>
    <w:rsid w:val="00145FFF"/>
    <w:rsid w:val="00147342"/>
    <w:rsid w:val="0015324E"/>
    <w:rsid w:val="0015459E"/>
    <w:rsid w:val="0015592E"/>
    <w:rsid w:val="001567B5"/>
    <w:rsid w:val="00157835"/>
    <w:rsid w:val="00157A2A"/>
    <w:rsid w:val="0016174F"/>
    <w:rsid w:val="00162208"/>
    <w:rsid w:val="00162DC8"/>
    <w:rsid w:val="001653E6"/>
    <w:rsid w:val="00171985"/>
    <w:rsid w:val="00172274"/>
    <w:rsid w:val="001725D7"/>
    <w:rsid w:val="00174317"/>
    <w:rsid w:val="001754C6"/>
    <w:rsid w:val="00177A71"/>
    <w:rsid w:val="0018056A"/>
    <w:rsid w:val="00180873"/>
    <w:rsid w:val="001819A0"/>
    <w:rsid w:val="00181DFC"/>
    <w:rsid w:val="00182204"/>
    <w:rsid w:val="00183EA9"/>
    <w:rsid w:val="001840F9"/>
    <w:rsid w:val="001855E1"/>
    <w:rsid w:val="00185849"/>
    <w:rsid w:val="00185D02"/>
    <w:rsid w:val="0018644B"/>
    <w:rsid w:val="00186DE0"/>
    <w:rsid w:val="00186DF4"/>
    <w:rsid w:val="0018702D"/>
    <w:rsid w:val="001903A4"/>
    <w:rsid w:val="00190D4B"/>
    <w:rsid w:val="0019116D"/>
    <w:rsid w:val="00193861"/>
    <w:rsid w:val="00193CE1"/>
    <w:rsid w:val="00194672"/>
    <w:rsid w:val="001953DE"/>
    <w:rsid w:val="0019718B"/>
    <w:rsid w:val="00197C5D"/>
    <w:rsid w:val="00197F0D"/>
    <w:rsid w:val="001A23C3"/>
    <w:rsid w:val="001A23D3"/>
    <w:rsid w:val="001A3554"/>
    <w:rsid w:val="001A408D"/>
    <w:rsid w:val="001A43F4"/>
    <w:rsid w:val="001A6C13"/>
    <w:rsid w:val="001A6FAB"/>
    <w:rsid w:val="001A7E1C"/>
    <w:rsid w:val="001B0366"/>
    <w:rsid w:val="001B0E1F"/>
    <w:rsid w:val="001B189A"/>
    <w:rsid w:val="001B1F6F"/>
    <w:rsid w:val="001B4233"/>
    <w:rsid w:val="001B6CE1"/>
    <w:rsid w:val="001C1CA9"/>
    <w:rsid w:val="001C217B"/>
    <w:rsid w:val="001C3323"/>
    <w:rsid w:val="001C3C75"/>
    <w:rsid w:val="001C6CC4"/>
    <w:rsid w:val="001D02F1"/>
    <w:rsid w:val="001D0DBC"/>
    <w:rsid w:val="001D1A97"/>
    <w:rsid w:val="001D2A4B"/>
    <w:rsid w:val="001D4786"/>
    <w:rsid w:val="001D7733"/>
    <w:rsid w:val="001E04E0"/>
    <w:rsid w:val="001E0FC0"/>
    <w:rsid w:val="001E213A"/>
    <w:rsid w:val="001E307F"/>
    <w:rsid w:val="001E33D8"/>
    <w:rsid w:val="001E456F"/>
    <w:rsid w:val="001E62E9"/>
    <w:rsid w:val="001E6C5C"/>
    <w:rsid w:val="001E78A1"/>
    <w:rsid w:val="001F0EC7"/>
    <w:rsid w:val="001F24FF"/>
    <w:rsid w:val="001F2D45"/>
    <w:rsid w:val="001F3E3A"/>
    <w:rsid w:val="001F4937"/>
    <w:rsid w:val="001F6E73"/>
    <w:rsid w:val="001F7FF3"/>
    <w:rsid w:val="002003D0"/>
    <w:rsid w:val="00200D78"/>
    <w:rsid w:val="00201529"/>
    <w:rsid w:val="00204BAE"/>
    <w:rsid w:val="002067FC"/>
    <w:rsid w:val="00206B23"/>
    <w:rsid w:val="00207D95"/>
    <w:rsid w:val="002100A0"/>
    <w:rsid w:val="002117BC"/>
    <w:rsid w:val="00213126"/>
    <w:rsid w:val="002149B3"/>
    <w:rsid w:val="00215316"/>
    <w:rsid w:val="00217692"/>
    <w:rsid w:val="00217C14"/>
    <w:rsid w:val="00221040"/>
    <w:rsid w:val="00221579"/>
    <w:rsid w:val="002217D0"/>
    <w:rsid w:val="0022388C"/>
    <w:rsid w:val="00223913"/>
    <w:rsid w:val="00223EBA"/>
    <w:rsid w:val="002271EC"/>
    <w:rsid w:val="00231765"/>
    <w:rsid w:val="00232524"/>
    <w:rsid w:val="002339A3"/>
    <w:rsid w:val="00234721"/>
    <w:rsid w:val="0023776B"/>
    <w:rsid w:val="00240187"/>
    <w:rsid w:val="00240FD1"/>
    <w:rsid w:val="00241DD5"/>
    <w:rsid w:val="00242321"/>
    <w:rsid w:val="0024280A"/>
    <w:rsid w:val="002443DB"/>
    <w:rsid w:val="002444FA"/>
    <w:rsid w:val="002446AA"/>
    <w:rsid w:val="00244D5C"/>
    <w:rsid w:val="00244ECA"/>
    <w:rsid w:val="0024567B"/>
    <w:rsid w:val="00245AFA"/>
    <w:rsid w:val="0024786E"/>
    <w:rsid w:val="0025122A"/>
    <w:rsid w:val="00251751"/>
    <w:rsid w:val="002520A2"/>
    <w:rsid w:val="002520CB"/>
    <w:rsid w:val="002550A9"/>
    <w:rsid w:val="00257AF6"/>
    <w:rsid w:val="00257BAF"/>
    <w:rsid w:val="0026225E"/>
    <w:rsid w:val="002626B9"/>
    <w:rsid w:val="002637B6"/>
    <w:rsid w:val="00263954"/>
    <w:rsid w:val="002660E7"/>
    <w:rsid w:val="00271324"/>
    <w:rsid w:val="00271ABA"/>
    <w:rsid w:val="00271B2B"/>
    <w:rsid w:val="00272096"/>
    <w:rsid w:val="00272BBD"/>
    <w:rsid w:val="00273B1A"/>
    <w:rsid w:val="002745FF"/>
    <w:rsid w:val="00275CFB"/>
    <w:rsid w:val="00275F6A"/>
    <w:rsid w:val="00275F76"/>
    <w:rsid w:val="00276308"/>
    <w:rsid w:val="002772B0"/>
    <w:rsid w:val="0027739E"/>
    <w:rsid w:val="002774E5"/>
    <w:rsid w:val="00281934"/>
    <w:rsid w:val="0028199E"/>
    <w:rsid w:val="00281C51"/>
    <w:rsid w:val="002822D8"/>
    <w:rsid w:val="002838F6"/>
    <w:rsid w:val="00284441"/>
    <w:rsid w:val="002852D0"/>
    <w:rsid w:val="00286DBE"/>
    <w:rsid w:val="00287C89"/>
    <w:rsid w:val="00290031"/>
    <w:rsid w:val="00293A39"/>
    <w:rsid w:val="00294735"/>
    <w:rsid w:val="0029706B"/>
    <w:rsid w:val="002A1494"/>
    <w:rsid w:val="002A170C"/>
    <w:rsid w:val="002A29FA"/>
    <w:rsid w:val="002A2C5D"/>
    <w:rsid w:val="002A3B41"/>
    <w:rsid w:val="002A42C3"/>
    <w:rsid w:val="002A716D"/>
    <w:rsid w:val="002A79FE"/>
    <w:rsid w:val="002B00DF"/>
    <w:rsid w:val="002B02F4"/>
    <w:rsid w:val="002B10ED"/>
    <w:rsid w:val="002B4450"/>
    <w:rsid w:val="002B49D5"/>
    <w:rsid w:val="002B644F"/>
    <w:rsid w:val="002B7461"/>
    <w:rsid w:val="002C0D58"/>
    <w:rsid w:val="002C11C0"/>
    <w:rsid w:val="002C1389"/>
    <w:rsid w:val="002C2FAB"/>
    <w:rsid w:val="002C5C1C"/>
    <w:rsid w:val="002C6AF2"/>
    <w:rsid w:val="002D0521"/>
    <w:rsid w:val="002D079A"/>
    <w:rsid w:val="002D188C"/>
    <w:rsid w:val="002D289F"/>
    <w:rsid w:val="002D30B6"/>
    <w:rsid w:val="002D4613"/>
    <w:rsid w:val="002D47A7"/>
    <w:rsid w:val="002D611B"/>
    <w:rsid w:val="002E0260"/>
    <w:rsid w:val="002E0AEA"/>
    <w:rsid w:val="002E1D6D"/>
    <w:rsid w:val="002E3EC3"/>
    <w:rsid w:val="002E6750"/>
    <w:rsid w:val="002E783C"/>
    <w:rsid w:val="002E7FCE"/>
    <w:rsid w:val="002F0560"/>
    <w:rsid w:val="002F168F"/>
    <w:rsid w:val="002F23C7"/>
    <w:rsid w:val="002F2F69"/>
    <w:rsid w:val="002F36D5"/>
    <w:rsid w:val="002F5100"/>
    <w:rsid w:val="002F563E"/>
    <w:rsid w:val="002F56A8"/>
    <w:rsid w:val="002F67C9"/>
    <w:rsid w:val="002F6877"/>
    <w:rsid w:val="002F6993"/>
    <w:rsid w:val="002F771E"/>
    <w:rsid w:val="002F7768"/>
    <w:rsid w:val="00300688"/>
    <w:rsid w:val="0030072E"/>
    <w:rsid w:val="00301D3D"/>
    <w:rsid w:val="00301D96"/>
    <w:rsid w:val="003024A6"/>
    <w:rsid w:val="00302B44"/>
    <w:rsid w:val="003072D5"/>
    <w:rsid w:val="0031009B"/>
    <w:rsid w:val="00311202"/>
    <w:rsid w:val="00311D9F"/>
    <w:rsid w:val="00312A92"/>
    <w:rsid w:val="00312B5A"/>
    <w:rsid w:val="00312BFF"/>
    <w:rsid w:val="00314751"/>
    <w:rsid w:val="0031572B"/>
    <w:rsid w:val="00315773"/>
    <w:rsid w:val="00316601"/>
    <w:rsid w:val="00316A8F"/>
    <w:rsid w:val="0031788A"/>
    <w:rsid w:val="00317A75"/>
    <w:rsid w:val="003201CA"/>
    <w:rsid w:val="00320301"/>
    <w:rsid w:val="003208B8"/>
    <w:rsid w:val="00320ECB"/>
    <w:rsid w:val="00320F6C"/>
    <w:rsid w:val="0032316B"/>
    <w:rsid w:val="003240A9"/>
    <w:rsid w:val="0032485C"/>
    <w:rsid w:val="003258DD"/>
    <w:rsid w:val="00325D9B"/>
    <w:rsid w:val="00326DED"/>
    <w:rsid w:val="00330A25"/>
    <w:rsid w:val="00331338"/>
    <w:rsid w:val="00331FB6"/>
    <w:rsid w:val="0033308C"/>
    <w:rsid w:val="003332A2"/>
    <w:rsid w:val="003361B0"/>
    <w:rsid w:val="00337216"/>
    <w:rsid w:val="00337969"/>
    <w:rsid w:val="00343658"/>
    <w:rsid w:val="00343B2A"/>
    <w:rsid w:val="00343F77"/>
    <w:rsid w:val="00344187"/>
    <w:rsid w:val="003466BE"/>
    <w:rsid w:val="003469A0"/>
    <w:rsid w:val="00346FF3"/>
    <w:rsid w:val="00347295"/>
    <w:rsid w:val="00350088"/>
    <w:rsid w:val="00350477"/>
    <w:rsid w:val="00350E06"/>
    <w:rsid w:val="003512A6"/>
    <w:rsid w:val="003527EF"/>
    <w:rsid w:val="003535D6"/>
    <w:rsid w:val="003572C6"/>
    <w:rsid w:val="00360A67"/>
    <w:rsid w:val="00362EA2"/>
    <w:rsid w:val="00365EFB"/>
    <w:rsid w:val="00367E8C"/>
    <w:rsid w:val="00371815"/>
    <w:rsid w:val="0037214C"/>
    <w:rsid w:val="00376746"/>
    <w:rsid w:val="00376F45"/>
    <w:rsid w:val="003770BB"/>
    <w:rsid w:val="00377857"/>
    <w:rsid w:val="00380091"/>
    <w:rsid w:val="003800A2"/>
    <w:rsid w:val="003813B9"/>
    <w:rsid w:val="00382328"/>
    <w:rsid w:val="003835B0"/>
    <w:rsid w:val="0038362D"/>
    <w:rsid w:val="00383B20"/>
    <w:rsid w:val="00386788"/>
    <w:rsid w:val="00390847"/>
    <w:rsid w:val="00391810"/>
    <w:rsid w:val="0039190E"/>
    <w:rsid w:val="0039198F"/>
    <w:rsid w:val="003938BA"/>
    <w:rsid w:val="0039410F"/>
    <w:rsid w:val="00394187"/>
    <w:rsid w:val="003948A0"/>
    <w:rsid w:val="00395E17"/>
    <w:rsid w:val="00396E2C"/>
    <w:rsid w:val="00397BC3"/>
    <w:rsid w:val="003A0323"/>
    <w:rsid w:val="003A13B6"/>
    <w:rsid w:val="003A151E"/>
    <w:rsid w:val="003A1887"/>
    <w:rsid w:val="003A1F1D"/>
    <w:rsid w:val="003A2AE6"/>
    <w:rsid w:val="003A3148"/>
    <w:rsid w:val="003A36A9"/>
    <w:rsid w:val="003A5F60"/>
    <w:rsid w:val="003A6415"/>
    <w:rsid w:val="003A65C0"/>
    <w:rsid w:val="003B1C2D"/>
    <w:rsid w:val="003B21B5"/>
    <w:rsid w:val="003B2421"/>
    <w:rsid w:val="003B2ADA"/>
    <w:rsid w:val="003B3D4B"/>
    <w:rsid w:val="003B41DA"/>
    <w:rsid w:val="003B5358"/>
    <w:rsid w:val="003B5B78"/>
    <w:rsid w:val="003B7C1B"/>
    <w:rsid w:val="003C1D76"/>
    <w:rsid w:val="003C2A49"/>
    <w:rsid w:val="003C2F46"/>
    <w:rsid w:val="003C3BAA"/>
    <w:rsid w:val="003C5A6A"/>
    <w:rsid w:val="003C6053"/>
    <w:rsid w:val="003D00CB"/>
    <w:rsid w:val="003D0C65"/>
    <w:rsid w:val="003D1942"/>
    <w:rsid w:val="003D1DEE"/>
    <w:rsid w:val="003D2A9E"/>
    <w:rsid w:val="003D2D83"/>
    <w:rsid w:val="003D43F2"/>
    <w:rsid w:val="003D550B"/>
    <w:rsid w:val="003D79CC"/>
    <w:rsid w:val="003E01EC"/>
    <w:rsid w:val="003E0E03"/>
    <w:rsid w:val="003E173E"/>
    <w:rsid w:val="003E3607"/>
    <w:rsid w:val="003E4436"/>
    <w:rsid w:val="003E49AB"/>
    <w:rsid w:val="003E6E33"/>
    <w:rsid w:val="003E7609"/>
    <w:rsid w:val="003F0CE8"/>
    <w:rsid w:val="003F0E4B"/>
    <w:rsid w:val="003F16AE"/>
    <w:rsid w:val="003F1A10"/>
    <w:rsid w:val="003F2B73"/>
    <w:rsid w:val="003F2C95"/>
    <w:rsid w:val="003F3605"/>
    <w:rsid w:val="003F4D3A"/>
    <w:rsid w:val="003F51C2"/>
    <w:rsid w:val="003F724F"/>
    <w:rsid w:val="003F785F"/>
    <w:rsid w:val="00401400"/>
    <w:rsid w:val="00403564"/>
    <w:rsid w:val="00403F78"/>
    <w:rsid w:val="00404134"/>
    <w:rsid w:val="004046B2"/>
    <w:rsid w:val="00404BF8"/>
    <w:rsid w:val="00404C40"/>
    <w:rsid w:val="004054DB"/>
    <w:rsid w:val="00405D2F"/>
    <w:rsid w:val="00406892"/>
    <w:rsid w:val="00406CA2"/>
    <w:rsid w:val="00411073"/>
    <w:rsid w:val="0041257C"/>
    <w:rsid w:val="004149EF"/>
    <w:rsid w:val="00414DFA"/>
    <w:rsid w:val="0041501A"/>
    <w:rsid w:val="0041521E"/>
    <w:rsid w:val="00415B44"/>
    <w:rsid w:val="0041693D"/>
    <w:rsid w:val="0041730A"/>
    <w:rsid w:val="00422E86"/>
    <w:rsid w:val="0042388E"/>
    <w:rsid w:val="00423A35"/>
    <w:rsid w:val="00425BFC"/>
    <w:rsid w:val="00435FF6"/>
    <w:rsid w:val="004360B6"/>
    <w:rsid w:val="0043612A"/>
    <w:rsid w:val="0043624D"/>
    <w:rsid w:val="0044103F"/>
    <w:rsid w:val="00441713"/>
    <w:rsid w:val="0044228F"/>
    <w:rsid w:val="00442742"/>
    <w:rsid w:val="00442E7F"/>
    <w:rsid w:val="00443CF2"/>
    <w:rsid w:val="004462B1"/>
    <w:rsid w:val="004476CD"/>
    <w:rsid w:val="004538AA"/>
    <w:rsid w:val="00454161"/>
    <w:rsid w:val="004544A2"/>
    <w:rsid w:val="00454CD6"/>
    <w:rsid w:val="00455C62"/>
    <w:rsid w:val="004602E0"/>
    <w:rsid w:val="004606F8"/>
    <w:rsid w:val="004615A7"/>
    <w:rsid w:val="004616AC"/>
    <w:rsid w:val="004619DC"/>
    <w:rsid w:val="00463717"/>
    <w:rsid w:val="0046374F"/>
    <w:rsid w:val="004668C2"/>
    <w:rsid w:val="00466F12"/>
    <w:rsid w:val="0046748B"/>
    <w:rsid w:val="004708B1"/>
    <w:rsid w:val="00470A22"/>
    <w:rsid w:val="00470FB0"/>
    <w:rsid w:val="004722CC"/>
    <w:rsid w:val="004738F8"/>
    <w:rsid w:val="0047570B"/>
    <w:rsid w:val="0047748D"/>
    <w:rsid w:val="0048396F"/>
    <w:rsid w:val="004839FC"/>
    <w:rsid w:val="004842F8"/>
    <w:rsid w:val="00484CC9"/>
    <w:rsid w:val="004856FD"/>
    <w:rsid w:val="00486955"/>
    <w:rsid w:val="00486C40"/>
    <w:rsid w:val="0049019C"/>
    <w:rsid w:val="00492F8F"/>
    <w:rsid w:val="004930E5"/>
    <w:rsid w:val="00493EA4"/>
    <w:rsid w:val="004A06C7"/>
    <w:rsid w:val="004A10BE"/>
    <w:rsid w:val="004A1B17"/>
    <w:rsid w:val="004A1E6A"/>
    <w:rsid w:val="004A20E2"/>
    <w:rsid w:val="004A2C80"/>
    <w:rsid w:val="004A764C"/>
    <w:rsid w:val="004A768B"/>
    <w:rsid w:val="004B13B4"/>
    <w:rsid w:val="004B26FA"/>
    <w:rsid w:val="004B35F4"/>
    <w:rsid w:val="004B3B23"/>
    <w:rsid w:val="004B5971"/>
    <w:rsid w:val="004C07AF"/>
    <w:rsid w:val="004C3D7F"/>
    <w:rsid w:val="004C42CC"/>
    <w:rsid w:val="004C5089"/>
    <w:rsid w:val="004C532F"/>
    <w:rsid w:val="004D2817"/>
    <w:rsid w:val="004D2927"/>
    <w:rsid w:val="004D4A13"/>
    <w:rsid w:val="004D6730"/>
    <w:rsid w:val="004D6A2A"/>
    <w:rsid w:val="004D74F4"/>
    <w:rsid w:val="004E1900"/>
    <w:rsid w:val="004E201B"/>
    <w:rsid w:val="004E2810"/>
    <w:rsid w:val="004E34CD"/>
    <w:rsid w:val="004E4072"/>
    <w:rsid w:val="004E432A"/>
    <w:rsid w:val="004E5246"/>
    <w:rsid w:val="004E7C3A"/>
    <w:rsid w:val="004F02B3"/>
    <w:rsid w:val="004F0FAF"/>
    <w:rsid w:val="004F10D9"/>
    <w:rsid w:val="004F413A"/>
    <w:rsid w:val="004F4A7E"/>
    <w:rsid w:val="004F6A07"/>
    <w:rsid w:val="004F6BEA"/>
    <w:rsid w:val="004F792E"/>
    <w:rsid w:val="004F7D55"/>
    <w:rsid w:val="0050025F"/>
    <w:rsid w:val="0050036B"/>
    <w:rsid w:val="00501D6B"/>
    <w:rsid w:val="0050201D"/>
    <w:rsid w:val="005043A9"/>
    <w:rsid w:val="00510DAF"/>
    <w:rsid w:val="00513132"/>
    <w:rsid w:val="005138DB"/>
    <w:rsid w:val="00514F74"/>
    <w:rsid w:val="005157AB"/>
    <w:rsid w:val="00516749"/>
    <w:rsid w:val="00517C05"/>
    <w:rsid w:val="00521C05"/>
    <w:rsid w:val="00522259"/>
    <w:rsid w:val="005223C7"/>
    <w:rsid w:val="00522ED1"/>
    <w:rsid w:val="005249CA"/>
    <w:rsid w:val="00524F1F"/>
    <w:rsid w:val="00525C11"/>
    <w:rsid w:val="005269EA"/>
    <w:rsid w:val="0052701A"/>
    <w:rsid w:val="005270D7"/>
    <w:rsid w:val="00527B86"/>
    <w:rsid w:val="00531DA8"/>
    <w:rsid w:val="00532D69"/>
    <w:rsid w:val="00535E91"/>
    <w:rsid w:val="0053760B"/>
    <w:rsid w:val="00537F14"/>
    <w:rsid w:val="005403DC"/>
    <w:rsid w:val="005415B1"/>
    <w:rsid w:val="00541A87"/>
    <w:rsid w:val="00541D3C"/>
    <w:rsid w:val="00541D9D"/>
    <w:rsid w:val="00543A8F"/>
    <w:rsid w:val="00543E26"/>
    <w:rsid w:val="00543E57"/>
    <w:rsid w:val="005441A5"/>
    <w:rsid w:val="005458A3"/>
    <w:rsid w:val="00545BDC"/>
    <w:rsid w:val="00545E66"/>
    <w:rsid w:val="00547746"/>
    <w:rsid w:val="00547D25"/>
    <w:rsid w:val="00552182"/>
    <w:rsid w:val="005526A6"/>
    <w:rsid w:val="00553F18"/>
    <w:rsid w:val="00554FAB"/>
    <w:rsid w:val="005560B7"/>
    <w:rsid w:val="00557C49"/>
    <w:rsid w:val="00557D8E"/>
    <w:rsid w:val="00560274"/>
    <w:rsid w:val="00560EC2"/>
    <w:rsid w:val="00561A72"/>
    <w:rsid w:val="0056416D"/>
    <w:rsid w:val="005675AA"/>
    <w:rsid w:val="00567985"/>
    <w:rsid w:val="00571FC1"/>
    <w:rsid w:val="00572213"/>
    <w:rsid w:val="00573BD6"/>
    <w:rsid w:val="0057418D"/>
    <w:rsid w:val="0057515E"/>
    <w:rsid w:val="005756BD"/>
    <w:rsid w:val="00575880"/>
    <w:rsid w:val="00576B92"/>
    <w:rsid w:val="00576C60"/>
    <w:rsid w:val="005815BF"/>
    <w:rsid w:val="00581FA0"/>
    <w:rsid w:val="00584081"/>
    <w:rsid w:val="005840A6"/>
    <w:rsid w:val="00590869"/>
    <w:rsid w:val="00592345"/>
    <w:rsid w:val="00592891"/>
    <w:rsid w:val="0059394E"/>
    <w:rsid w:val="00593C89"/>
    <w:rsid w:val="00596F0E"/>
    <w:rsid w:val="005971E7"/>
    <w:rsid w:val="00597AAD"/>
    <w:rsid w:val="00597D05"/>
    <w:rsid w:val="005A2918"/>
    <w:rsid w:val="005A2F03"/>
    <w:rsid w:val="005A5306"/>
    <w:rsid w:val="005A5F5A"/>
    <w:rsid w:val="005B323C"/>
    <w:rsid w:val="005B3D57"/>
    <w:rsid w:val="005C0586"/>
    <w:rsid w:val="005C2C8E"/>
    <w:rsid w:val="005C5848"/>
    <w:rsid w:val="005C5C00"/>
    <w:rsid w:val="005C5C9C"/>
    <w:rsid w:val="005C6076"/>
    <w:rsid w:val="005C61A1"/>
    <w:rsid w:val="005C6B01"/>
    <w:rsid w:val="005C6B60"/>
    <w:rsid w:val="005D0EF8"/>
    <w:rsid w:val="005D1CD0"/>
    <w:rsid w:val="005D378B"/>
    <w:rsid w:val="005D4819"/>
    <w:rsid w:val="005D4D68"/>
    <w:rsid w:val="005E061E"/>
    <w:rsid w:val="005E0B31"/>
    <w:rsid w:val="005E333E"/>
    <w:rsid w:val="005E3FCA"/>
    <w:rsid w:val="005E48CD"/>
    <w:rsid w:val="005E4FD3"/>
    <w:rsid w:val="005E6ED8"/>
    <w:rsid w:val="005F00DD"/>
    <w:rsid w:val="005F2169"/>
    <w:rsid w:val="005F2E53"/>
    <w:rsid w:val="005F6B4F"/>
    <w:rsid w:val="005F7587"/>
    <w:rsid w:val="006024B0"/>
    <w:rsid w:val="0060281E"/>
    <w:rsid w:val="00604180"/>
    <w:rsid w:val="00604434"/>
    <w:rsid w:val="00605064"/>
    <w:rsid w:val="0060545D"/>
    <w:rsid w:val="0060704B"/>
    <w:rsid w:val="00611931"/>
    <w:rsid w:val="00612AA0"/>
    <w:rsid w:val="00613147"/>
    <w:rsid w:val="00613C5E"/>
    <w:rsid w:val="0061548A"/>
    <w:rsid w:val="0061582F"/>
    <w:rsid w:val="00616DE3"/>
    <w:rsid w:val="006213EB"/>
    <w:rsid w:val="00623B02"/>
    <w:rsid w:val="00631227"/>
    <w:rsid w:val="00631B54"/>
    <w:rsid w:val="00633143"/>
    <w:rsid w:val="006353FC"/>
    <w:rsid w:val="006369DA"/>
    <w:rsid w:val="0064031A"/>
    <w:rsid w:val="00640D80"/>
    <w:rsid w:val="00640E90"/>
    <w:rsid w:val="00643315"/>
    <w:rsid w:val="006440C7"/>
    <w:rsid w:val="006453D8"/>
    <w:rsid w:val="006463AF"/>
    <w:rsid w:val="00647672"/>
    <w:rsid w:val="006478A7"/>
    <w:rsid w:val="00647CF4"/>
    <w:rsid w:val="006500F4"/>
    <w:rsid w:val="0065106F"/>
    <w:rsid w:val="006522A5"/>
    <w:rsid w:val="00652565"/>
    <w:rsid w:val="00653152"/>
    <w:rsid w:val="006537A7"/>
    <w:rsid w:val="006551BC"/>
    <w:rsid w:val="0065533F"/>
    <w:rsid w:val="00655749"/>
    <w:rsid w:val="00655874"/>
    <w:rsid w:val="00656F69"/>
    <w:rsid w:val="00660053"/>
    <w:rsid w:val="0066078F"/>
    <w:rsid w:val="00660847"/>
    <w:rsid w:val="006637DF"/>
    <w:rsid w:val="00664353"/>
    <w:rsid w:val="006648C5"/>
    <w:rsid w:val="00666801"/>
    <w:rsid w:val="006672BB"/>
    <w:rsid w:val="006679CE"/>
    <w:rsid w:val="00667CFD"/>
    <w:rsid w:val="00667E28"/>
    <w:rsid w:val="00671607"/>
    <w:rsid w:val="006762D8"/>
    <w:rsid w:val="00676540"/>
    <w:rsid w:val="0067738E"/>
    <w:rsid w:val="00681024"/>
    <w:rsid w:val="00683270"/>
    <w:rsid w:val="006853D8"/>
    <w:rsid w:val="006858F0"/>
    <w:rsid w:val="0068653C"/>
    <w:rsid w:val="00687883"/>
    <w:rsid w:val="00687BEF"/>
    <w:rsid w:val="0069106E"/>
    <w:rsid w:val="0069350C"/>
    <w:rsid w:val="006935DF"/>
    <w:rsid w:val="00693C1F"/>
    <w:rsid w:val="0069422A"/>
    <w:rsid w:val="006970CF"/>
    <w:rsid w:val="00697AC9"/>
    <w:rsid w:val="006A091C"/>
    <w:rsid w:val="006A1215"/>
    <w:rsid w:val="006A4FFE"/>
    <w:rsid w:val="006A5C46"/>
    <w:rsid w:val="006A5E07"/>
    <w:rsid w:val="006A6283"/>
    <w:rsid w:val="006A649D"/>
    <w:rsid w:val="006A7859"/>
    <w:rsid w:val="006B1C36"/>
    <w:rsid w:val="006B2EE5"/>
    <w:rsid w:val="006B4BFC"/>
    <w:rsid w:val="006C0D41"/>
    <w:rsid w:val="006C4193"/>
    <w:rsid w:val="006C4C97"/>
    <w:rsid w:val="006C6AC2"/>
    <w:rsid w:val="006D130B"/>
    <w:rsid w:val="006D35A1"/>
    <w:rsid w:val="006D50E9"/>
    <w:rsid w:val="006D5D9D"/>
    <w:rsid w:val="006D69E5"/>
    <w:rsid w:val="006D7360"/>
    <w:rsid w:val="006D7B48"/>
    <w:rsid w:val="006E1481"/>
    <w:rsid w:val="006E2B40"/>
    <w:rsid w:val="006E3368"/>
    <w:rsid w:val="006E41B5"/>
    <w:rsid w:val="006E6626"/>
    <w:rsid w:val="006E6C7C"/>
    <w:rsid w:val="006E6FF1"/>
    <w:rsid w:val="006F0024"/>
    <w:rsid w:val="006F15D9"/>
    <w:rsid w:val="006F2173"/>
    <w:rsid w:val="006F22EF"/>
    <w:rsid w:val="006F2C5A"/>
    <w:rsid w:val="006F4AF6"/>
    <w:rsid w:val="006F5272"/>
    <w:rsid w:val="006F588C"/>
    <w:rsid w:val="006F6847"/>
    <w:rsid w:val="007000DB"/>
    <w:rsid w:val="00702DE9"/>
    <w:rsid w:val="00702F9B"/>
    <w:rsid w:val="00706800"/>
    <w:rsid w:val="007101F8"/>
    <w:rsid w:val="00712BCF"/>
    <w:rsid w:val="00713D2B"/>
    <w:rsid w:val="007153CE"/>
    <w:rsid w:val="00717DBB"/>
    <w:rsid w:val="00722752"/>
    <w:rsid w:val="007304C7"/>
    <w:rsid w:val="007304FA"/>
    <w:rsid w:val="00730E9A"/>
    <w:rsid w:val="00731AF6"/>
    <w:rsid w:val="007324B0"/>
    <w:rsid w:val="00737BDD"/>
    <w:rsid w:val="0074229D"/>
    <w:rsid w:val="007423A2"/>
    <w:rsid w:val="0074356C"/>
    <w:rsid w:val="00746210"/>
    <w:rsid w:val="007466AF"/>
    <w:rsid w:val="007504A5"/>
    <w:rsid w:val="007511B2"/>
    <w:rsid w:val="007519C8"/>
    <w:rsid w:val="0075325E"/>
    <w:rsid w:val="007540CD"/>
    <w:rsid w:val="00755C86"/>
    <w:rsid w:val="00756420"/>
    <w:rsid w:val="00757AB1"/>
    <w:rsid w:val="0076153B"/>
    <w:rsid w:val="00762EEE"/>
    <w:rsid w:val="00763709"/>
    <w:rsid w:val="007643CC"/>
    <w:rsid w:val="00764AE1"/>
    <w:rsid w:val="00766B63"/>
    <w:rsid w:val="007670AC"/>
    <w:rsid w:val="0076768D"/>
    <w:rsid w:val="00770205"/>
    <w:rsid w:val="00770581"/>
    <w:rsid w:val="007705BF"/>
    <w:rsid w:val="0077155D"/>
    <w:rsid w:val="007718CA"/>
    <w:rsid w:val="00771A39"/>
    <w:rsid w:val="007739B0"/>
    <w:rsid w:val="007740AC"/>
    <w:rsid w:val="007747F5"/>
    <w:rsid w:val="00774AE9"/>
    <w:rsid w:val="0077591B"/>
    <w:rsid w:val="00776BAD"/>
    <w:rsid w:val="007771B5"/>
    <w:rsid w:val="007775F0"/>
    <w:rsid w:val="00783F65"/>
    <w:rsid w:val="007852EC"/>
    <w:rsid w:val="00786603"/>
    <w:rsid w:val="0078673B"/>
    <w:rsid w:val="007909D9"/>
    <w:rsid w:val="00790B12"/>
    <w:rsid w:val="00792B40"/>
    <w:rsid w:val="007952C8"/>
    <w:rsid w:val="00797B81"/>
    <w:rsid w:val="007A005E"/>
    <w:rsid w:val="007A12C7"/>
    <w:rsid w:val="007A2B28"/>
    <w:rsid w:val="007A2E7D"/>
    <w:rsid w:val="007A3ECF"/>
    <w:rsid w:val="007A76B5"/>
    <w:rsid w:val="007A7EAE"/>
    <w:rsid w:val="007B1C5D"/>
    <w:rsid w:val="007B76F3"/>
    <w:rsid w:val="007C1453"/>
    <w:rsid w:val="007C15CF"/>
    <w:rsid w:val="007C50F0"/>
    <w:rsid w:val="007C5C89"/>
    <w:rsid w:val="007C62DD"/>
    <w:rsid w:val="007C7410"/>
    <w:rsid w:val="007D0AA0"/>
    <w:rsid w:val="007E010F"/>
    <w:rsid w:val="007E0ACC"/>
    <w:rsid w:val="007E0CFA"/>
    <w:rsid w:val="007E1A26"/>
    <w:rsid w:val="007E20BA"/>
    <w:rsid w:val="007E6C07"/>
    <w:rsid w:val="007F266A"/>
    <w:rsid w:val="007F2873"/>
    <w:rsid w:val="007F2DE0"/>
    <w:rsid w:val="007F33F6"/>
    <w:rsid w:val="007F3BC4"/>
    <w:rsid w:val="007F3BED"/>
    <w:rsid w:val="007F5BBE"/>
    <w:rsid w:val="007F63AF"/>
    <w:rsid w:val="007F6737"/>
    <w:rsid w:val="007F6FAE"/>
    <w:rsid w:val="007F7072"/>
    <w:rsid w:val="007F7D9F"/>
    <w:rsid w:val="00800450"/>
    <w:rsid w:val="008004FE"/>
    <w:rsid w:val="008025FE"/>
    <w:rsid w:val="00803D79"/>
    <w:rsid w:val="00805E9D"/>
    <w:rsid w:val="008061B9"/>
    <w:rsid w:val="00806223"/>
    <w:rsid w:val="008069A7"/>
    <w:rsid w:val="0080706C"/>
    <w:rsid w:val="008071FD"/>
    <w:rsid w:val="00810746"/>
    <w:rsid w:val="008116D5"/>
    <w:rsid w:val="00811D13"/>
    <w:rsid w:val="008129F5"/>
    <w:rsid w:val="0081489C"/>
    <w:rsid w:val="00815121"/>
    <w:rsid w:val="00815E76"/>
    <w:rsid w:val="008169AD"/>
    <w:rsid w:val="00816C93"/>
    <w:rsid w:val="00816EF5"/>
    <w:rsid w:val="008203D8"/>
    <w:rsid w:val="0082050B"/>
    <w:rsid w:val="00821061"/>
    <w:rsid w:val="0082240C"/>
    <w:rsid w:val="00822A0F"/>
    <w:rsid w:val="00824827"/>
    <w:rsid w:val="00825CF8"/>
    <w:rsid w:val="0083022C"/>
    <w:rsid w:val="00831FF4"/>
    <w:rsid w:val="0083235C"/>
    <w:rsid w:val="00833224"/>
    <w:rsid w:val="00834E29"/>
    <w:rsid w:val="0083622D"/>
    <w:rsid w:val="00837D1E"/>
    <w:rsid w:val="00837F8D"/>
    <w:rsid w:val="00840EDA"/>
    <w:rsid w:val="008411E6"/>
    <w:rsid w:val="0084262B"/>
    <w:rsid w:val="00842F1E"/>
    <w:rsid w:val="00843070"/>
    <w:rsid w:val="00843588"/>
    <w:rsid w:val="00843C93"/>
    <w:rsid w:val="008452A3"/>
    <w:rsid w:val="00850DC5"/>
    <w:rsid w:val="00852165"/>
    <w:rsid w:val="00853088"/>
    <w:rsid w:val="0085311D"/>
    <w:rsid w:val="00853805"/>
    <w:rsid w:val="00861DAB"/>
    <w:rsid w:val="00862C7B"/>
    <w:rsid w:val="0086470C"/>
    <w:rsid w:val="0086486C"/>
    <w:rsid w:val="00864BF9"/>
    <w:rsid w:val="0087095D"/>
    <w:rsid w:val="00871BFB"/>
    <w:rsid w:val="00872245"/>
    <w:rsid w:val="008725FB"/>
    <w:rsid w:val="00875513"/>
    <w:rsid w:val="008769A0"/>
    <w:rsid w:val="008771F3"/>
    <w:rsid w:val="00880BB0"/>
    <w:rsid w:val="00880DC2"/>
    <w:rsid w:val="0088248E"/>
    <w:rsid w:val="008824D3"/>
    <w:rsid w:val="008831E2"/>
    <w:rsid w:val="008832D9"/>
    <w:rsid w:val="008844EB"/>
    <w:rsid w:val="0088794C"/>
    <w:rsid w:val="0089139F"/>
    <w:rsid w:val="0089192D"/>
    <w:rsid w:val="008929D1"/>
    <w:rsid w:val="00892EED"/>
    <w:rsid w:val="00896525"/>
    <w:rsid w:val="00896E7B"/>
    <w:rsid w:val="008A12A0"/>
    <w:rsid w:val="008A242E"/>
    <w:rsid w:val="008A266F"/>
    <w:rsid w:val="008A2DD0"/>
    <w:rsid w:val="008A4F44"/>
    <w:rsid w:val="008A514B"/>
    <w:rsid w:val="008B138E"/>
    <w:rsid w:val="008B22E2"/>
    <w:rsid w:val="008B5E6A"/>
    <w:rsid w:val="008B67AF"/>
    <w:rsid w:val="008B6B4D"/>
    <w:rsid w:val="008C13D1"/>
    <w:rsid w:val="008C1BEF"/>
    <w:rsid w:val="008C1E0E"/>
    <w:rsid w:val="008C35D7"/>
    <w:rsid w:val="008C5F62"/>
    <w:rsid w:val="008D035B"/>
    <w:rsid w:val="008D13C8"/>
    <w:rsid w:val="008D3235"/>
    <w:rsid w:val="008D5B51"/>
    <w:rsid w:val="008D6807"/>
    <w:rsid w:val="008D75DE"/>
    <w:rsid w:val="008D7831"/>
    <w:rsid w:val="008E1E25"/>
    <w:rsid w:val="008E2261"/>
    <w:rsid w:val="008E23CA"/>
    <w:rsid w:val="008E4378"/>
    <w:rsid w:val="008E44C7"/>
    <w:rsid w:val="008E5F16"/>
    <w:rsid w:val="008E60D4"/>
    <w:rsid w:val="008E6CD1"/>
    <w:rsid w:val="008E7D08"/>
    <w:rsid w:val="008F1D7D"/>
    <w:rsid w:val="008F2486"/>
    <w:rsid w:val="008F5313"/>
    <w:rsid w:val="008F6249"/>
    <w:rsid w:val="008F63C5"/>
    <w:rsid w:val="009005C1"/>
    <w:rsid w:val="00903482"/>
    <w:rsid w:val="00907940"/>
    <w:rsid w:val="00907C0F"/>
    <w:rsid w:val="0091214F"/>
    <w:rsid w:val="0091315F"/>
    <w:rsid w:val="00913B45"/>
    <w:rsid w:val="00914357"/>
    <w:rsid w:val="0091597B"/>
    <w:rsid w:val="00915B14"/>
    <w:rsid w:val="00915CDA"/>
    <w:rsid w:val="00917019"/>
    <w:rsid w:val="009170DE"/>
    <w:rsid w:val="009220B5"/>
    <w:rsid w:val="0092228D"/>
    <w:rsid w:val="00922AE3"/>
    <w:rsid w:val="00924E2E"/>
    <w:rsid w:val="00925E98"/>
    <w:rsid w:val="009260FE"/>
    <w:rsid w:val="00927466"/>
    <w:rsid w:val="00932A56"/>
    <w:rsid w:val="00933819"/>
    <w:rsid w:val="00933F68"/>
    <w:rsid w:val="00935D6C"/>
    <w:rsid w:val="0093671D"/>
    <w:rsid w:val="00937232"/>
    <w:rsid w:val="00937547"/>
    <w:rsid w:val="00942A25"/>
    <w:rsid w:val="00944485"/>
    <w:rsid w:val="00946F91"/>
    <w:rsid w:val="00947E23"/>
    <w:rsid w:val="00947FDE"/>
    <w:rsid w:val="00950DC6"/>
    <w:rsid w:val="00950EDE"/>
    <w:rsid w:val="00951DFF"/>
    <w:rsid w:val="0095366C"/>
    <w:rsid w:val="00956654"/>
    <w:rsid w:val="0095697E"/>
    <w:rsid w:val="00962B40"/>
    <w:rsid w:val="00963792"/>
    <w:rsid w:val="00964925"/>
    <w:rsid w:val="00965342"/>
    <w:rsid w:val="0096541F"/>
    <w:rsid w:val="00965433"/>
    <w:rsid w:val="00967891"/>
    <w:rsid w:val="0097036D"/>
    <w:rsid w:val="00971252"/>
    <w:rsid w:val="0097144C"/>
    <w:rsid w:val="009722F1"/>
    <w:rsid w:val="0097306B"/>
    <w:rsid w:val="00976250"/>
    <w:rsid w:val="009763F4"/>
    <w:rsid w:val="00982789"/>
    <w:rsid w:val="00982C50"/>
    <w:rsid w:val="00983D08"/>
    <w:rsid w:val="0098473F"/>
    <w:rsid w:val="0098620A"/>
    <w:rsid w:val="009871FA"/>
    <w:rsid w:val="0099012E"/>
    <w:rsid w:val="00990569"/>
    <w:rsid w:val="00991D55"/>
    <w:rsid w:val="009929F4"/>
    <w:rsid w:val="00993824"/>
    <w:rsid w:val="00997985"/>
    <w:rsid w:val="009A01DE"/>
    <w:rsid w:val="009A05C3"/>
    <w:rsid w:val="009A0F6F"/>
    <w:rsid w:val="009A2B6D"/>
    <w:rsid w:val="009A3DD9"/>
    <w:rsid w:val="009A6659"/>
    <w:rsid w:val="009B0192"/>
    <w:rsid w:val="009B0493"/>
    <w:rsid w:val="009B0670"/>
    <w:rsid w:val="009B1D39"/>
    <w:rsid w:val="009B2476"/>
    <w:rsid w:val="009B6611"/>
    <w:rsid w:val="009B6703"/>
    <w:rsid w:val="009B6F72"/>
    <w:rsid w:val="009B72B5"/>
    <w:rsid w:val="009B7BD5"/>
    <w:rsid w:val="009C016F"/>
    <w:rsid w:val="009C0513"/>
    <w:rsid w:val="009C1A7C"/>
    <w:rsid w:val="009C2D9C"/>
    <w:rsid w:val="009C3211"/>
    <w:rsid w:val="009C3EC9"/>
    <w:rsid w:val="009C416D"/>
    <w:rsid w:val="009C5668"/>
    <w:rsid w:val="009C577F"/>
    <w:rsid w:val="009C6CF8"/>
    <w:rsid w:val="009D1330"/>
    <w:rsid w:val="009D1AF8"/>
    <w:rsid w:val="009D39B2"/>
    <w:rsid w:val="009D3CC7"/>
    <w:rsid w:val="009D4BC2"/>
    <w:rsid w:val="009D790B"/>
    <w:rsid w:val="009D7D23"/>
    <w:rsid w:val="009E06CC"/>
    <w:rsid w:val="009E14F3"/>
    <w:rsid w:val="009E28CE"/>
    <w:rsid w:val="009E58B9"/>
    <w:rsid w:val="009E7D93"/>
    <w:rsid w:val="009F03EE"/>
    <w:rsid w:val="009F1931"/>
    <w:rsid w:val="009F38EA"/>
    <w:rsid w:val="009F4FAE"/>
    <w:rsid w:val="009F51FC"/>
    <w:rsid w:val="009F6089"/>
    <w:rsid w:val="009F6B2B"/>
    <w:rsid w:val="009F7A6B"/>
    <w:rsid w:val="00A03CA9"/>
    <w:rsid w:val="00A0563D"/>
    <w:rsid w:val="00A05827"/>
    <w:rsid w:val="00A07C6A"/>
    <w:rsid w:val="00A10D5A"/>
    <w:rsid w:val="00A1106D"/>
    <w:rsid w:val="00A12D3D"/>
    <w:rsid w:val="00A1398B"/>
    <w:rsid w:val="00A13A34"/>
    <w:rsid w:val="00A14194"/>
    <w:rsid w:val="00A14219"/>
    <w:rsid w:val="00A15D17"/>
    <w:rsid w:val="00A16764"/>
    <w:rsid w:val="00A17548"/>
    <w:rsid w:val="00A21253"/>
    <w:rsid w:val="00A219F3"/>
    <w:rsid w:val="00A229FC"/>
    <w:rsid w:val="00A247BC"/>
    <w:rsid w:val="00A24DE7"/>
    <w:rsid w:val="00A26392"/>
    <w:rsid w:val="00A26CBF"/>
    <w:rsid w:val="00A2772D"/>
    <w:rsid w:val="00A31EC8"/>
    <w:rsid w:val="00A324AE"/>
    <w:rsid w:val="00A342F7"/>
    <w:rsid w:val="00A34D7F"/>
    <w:rsid w:val="00A35788"/>
    <w:rsid w:val="00A357ED"/>
    <w:rsid w:val="00A40507"/>
    <w:rsid w:val="00A405D1"/>
    <w:rsid w:val="00A40F64"/>
    <w:rsid w:val="00A40FB4"/>
    <w:rsid w:val="00A41419"/>
    <w:rsid w:val="00A42745"/>
    <w:rsid w:val="00A43B1A"/>
    <w:rsid w:val="00A44EE8"/>
    <w:rsid w:val="00A46691"/>
    <w:rsid w:val="00A46A3D"/>
    <w:rsid w:val="00A47172"/>
    <w:rsid w:val="00A50C36"/>
    <w:rsid w:val="00A519E3"/>
    <w:rsid w:val="00A53626"/>
    <w:rsid w:val="00A53CAD"/>
    <w:rsid w:val="00A53D48"/>
    <w:rsid w:val="00A5482C"/>
    <w:rsid w:val="00A54D90"/>
    <w:rsid w:val="00A55155"/>
    <w:rsid w:val="00A55DE3"/>
    <w:rsid w:val="00A56464"/>
    <w:rsid w:val="00A575D5"/>
    <w:rsid w:val="00A62824"/>
    <w:rsid w:val="00A62B65"/>
    <w:rsid w:val="00A62DD1"/>
    <w:rsid w:val="00A6304A"/>
    <w:rsid w:val="00A631C8"/>
    <w:rsid w:val="00A645E7"/>
    <w:rsid w:val="00A70E90"/>
    <w:rsid w:val="00A71C33"/>
    <w:rsid w:val="00A72836"/>
    <w:rsid w:val="00A75E54"/>
    <w:rsid w:val="00A765AB"/>
    <w:rsid w:val="00A7721F"/>
    <w:rsid w:val="00A81CFC"/>
    <w:rsid w:val="00A822FD"/>
    <w:rsid w:val="00A86B9B"/>
    <w:rsid w:val="00A86D9C"/>
    <w:rsid w:val="00A90B42"/>
    <w:rsid w:val="00A923CB"/>
    <w:rsid w:val="00A93F40"/>
    <w:rsid w:val="00A941E2"/>
    <w:rsid w:val="00A94877"/>
    <w:rsid w:val="00A9566C"/>
    <w:rsid w:val="00A96B86"/>
    <w:rsid w:val="00AA0DE1"/>
    <w:rsid w:val="00AA1CB1"/>
    <w:rsid w:val="00AA2A1E"/>
    <w:rsid w:val="00AA2A85"/>
    <w:rsid w:val="00AA3B3C"/>
    <w:rsid w:val="00AA4145"/>
    <w:rsid w:val="00AA4D96"/>
    <w:rsid w:val="00AA6D66"/>
    <w:rsid w:val="00AA78EA"/>
    <w:rsid w:val="00AA7A37"/>
    <w:rsid w:val="00AB3825"/>
    <w:rsid w:val="00AB3B07"/>
    <w:rsid w:val="00AB3B8D"/>
    <w:rsid w:val="00AB4A40"/>
    <w:rsid w:val="00AB523F"/>
    <w:rsid w:val="00AB7927"/>
    <w:rsid w:val="00AC087D"/>
    <w:rsid w:val="00AC0A96"/>
    <w:rsid w:val="00AC1207"/>
    <w:rsid w:val="00AC28B6"/>
    <w:rsid w:val="00AC33B0"/>
    <w:rsid w:val="00AC5539"/>
    <w:rsid w:val="00AC69E1"/>
    <w:rsid w:val="00AC7856"/>
    <w:rsid w:val="00AC7A09"/>
    <w:rsid w:val="00AD16C8"/>
    <w:rsid w:val="00AD2577"/>
    <w:rsid w:val="00AD28DF"/>
    <w:rsid w:val="00AD2974"/>
    <w:rsid w:val="00AD3398"/>
    <w:rsid w:val="00AD33E1"/>
    <w:rsid w:val="00AD55FE"/>
    <w:rsid w:val="00AD6FA5"/>
    <w:rsid w:val="00AD7882"/>
    <w:rsid w:val="00AE0598"/>
    <w:rsid w:val="00AE089F"/>
    <w:rsid w:val="00AE524B"/>
    <w:rsid w:val="00AE5422"/>
    <w:rsid w:val="00AE5B11"/>
    <w:rsid w:val="00AE6ADE"/>
    <w:rsid w:val="00AE6C06"/>
    <w:rsid w:val="00AE7698"/>
    <w:rsid w:val="00AF09A6"/>
    <w:rsid w:val="00AF3E2C"/>
    <w:rsid w:val="00AF4E67"/>
    <w:rsid w:val="00AF6A83"/>
    <w:rsid w:val="00AF706B"/>
    <w:rsid w:val="00AF7202"/>
    <w:rsid w:val="00B0067F"/>
    <w:rsid w:val="00B00C19"/>
    <w:rsid w:val="00B00CED"/>
    <w:rsid w:val="00B0151D"/>
    <w:rsid w:val="00B032AF"/>
    <w:rsid w:val="00B06162"/>
    <w:rsid w:val="00B1021E"/>
    <w:rsid w:val="00B11338"/>
    <w:rsid w:val="00B11957"/>
    <w:rsid w:val="00B13094"/>
    <w:rsid w:val="00B14877"/>
    <w:rsid w:val="00B200C6"/>
    <w:rsid w:val="00B208D8"/>
    <w:rsid w:val="00B219B2"/>
    <w:rsid w:val="00B220D2"/>
    <w:rsid w:val="00B2310F"/>
    <w:rsid w:val="00B23640"/>
    <w:rsid w:val="00B23757"/>
    <w:rsid w:val="00B23F98"/>
    <w:rsid w:val="00B275D6"/>
    <w:rsid w:val="00B27D93"/>
    <w:rsid w:val="00B30D67"/>
    <w:rsid w:val="00B32865"/>
    <w:rsid w:val="00B33368"/>
    <w:rsid w:val="00B33E73"/>
    <w:rsid w:val="00B35056"/>
    <w:rsid w:val="00B3530C"/>
    <w:rsid w:val="00B35DAD"/>
    <w:rsid w:val="00B378A5"/>
    <w:rsid w:val="00B40A96"/>
    <w:rsid w:val="00B42462"/>
    <w:rsid w:val="00B44706"/>
    <w:rsid w:val="00B46289"/>
    <w:rsid w:val="00B50E35"/>
    <w:rsid w:val="00B512C1"/>
    <w:rsid w:val="00B5139B"/>
    <w:rsid w:val="00B51749"/>
    <w:rsid w:val="00B520DD"/>
    <w:rsid w:val="00B54DB8"/>
    <w:rsid w:val="00B55319"/>
    <w:rsid w:val="00B57287"/>
    <w:rsid w:val="00B62C9F"/>
    <w:rsid w:val="00B638DB"/>
    <w:rsid w:val="00B647F7"/>
    <w:rsid w:val="00B648C4"/>
    <w:rsid w:val="00B651AF"/>
    <w:rsid w:val="00B67B0C"/>
    <w:rsid w:val="00B7026A"/>
    <w:rsid w:val="00B71384"/>
    <w:rsid w:val="00B71CB3"/>
    <w:rsid w:val="00B71F6B"/>
    <w:rsid w:val="00B737B1"/>
    <w:rsid w:val="00B749CE"/>
    <w:rsid w:val="00B74DC8"/>
    <w:rsid w:val="00B75617"/>
    <w:rsid w:val="00B76811"/>
    <w:rsid w:val="00B76936"/>
    <w:rsid w:val="00B805F9"/>
    <w:rsid w:val="00B83E6A"/>
    <w:rsid w:val="00B858F3"/>
    <w:rsid w:val="00B90D33"/>
    <w:rsid w:val="00B92175"/>
    <w:rsid w:val="00B92FB6"/>
    <w:rsid w:val="00B92FE4"/>
    <w:rsid w:val="00B9301E"/>
    <w:rsid w:val="00B9391F"/>
    <w:rsid w:val="00B9449A"/>
    <w:rsid w:val="00B9503A"/>
    <w:rsid w:val="00B96E1F"/>
    <w:rsid w:val="00B97B54"/>
    <w:rsid w:val="00BA00E3"/>
    <w:rsid w:val="00BA0860"/>
    <w:rsid w:val="00BA08BB"/>
    <w:rsid w:val="00BA0D5A"/>
    <w:rsid w:val="00BA1A6C"/>
    <w:rsid w:val="00BA2391"/>
    <w:rsid w:val="00BA2690"/>
    <w:rsid w:val="00BA2A73"/>
    <w:rsid w:val="00BA3F06"/>
    <w:rsid w:val="00BA43E4"/>
    <w:rsid w:val="00BA48A5"/>
    <w:rsid w:val="00BA60A8"/>
    <w:rsid w:val="00BA6178"/>
    <w:rsid w:val="00BB0709"/>
    <w:rsid w:val="00BB2052"/>
    <w:rsid w:val="00BB326B"/>
    <w:rsid w:val="00BB331C"/>
    <w:rsid w:val="00BB3393"/>
    <w:rsid w:val="00BB4F81"/>
    <w:rsid w:val="00BB5A10"/>
    <w:rsid w:val="00BB5A93"/>
    <w:rsid w:val="00BB6E48"/>
    <w:rsid w:val="00BC1455"/>
    <w:rsid w:val="00BC1D90"/>
    <w:rsid w:val="00BC3686"/>
    <w:rsid w:val="00BC39F4"/>
    <w:rsid w:val="00BC3A38"/>
    <w:rsid w:val="00BC6286"/>
    <w:rsid w:val="00BC6DC9"/>
    <w:rsid w:val="00BD045B"/>
    <w:rsid w:val="00BD25EF"/>
    <w:rsid w:val="00BD273D"/>
    <w:rsid w:val="00BD2C9A"/>
    <w:rsid w:val="00BD454F"/>
    <w:rsid w:val="00BD5371"/>
    <w:rsid w:val="00BD57E0"/>
    <w:rsid w:val="00BD5C1F"/>
    <w:rsid w:val="00BD5DF3"/>
    <w:rsid w:val="00BD69EE"/>
    <w:rsid w:val="00BD766D"/>
    <w:rsid w:val="00BE0AA0"/>
    <w:rsid w:val="00BE167F"/>
    <w:rsid w:val="00BE2568"/>
    <w:rsid w:val="00BE4986"/>
    <w:rsid w:val="00BE6034"/>
    <w:rsid w:val="00BE7A4B"/>
    <w:rsid w:val="00BF026B"/>
    <w:rsid w:val="00BF0597"/>
    <w:rsid w:val="00BF081C"/>
    <w:rsid w:val="00BF0C48"/>
    <w:rsid w:val="00BF3337"/>
    <w:rsid w:val="00BF3CC0"/>
    <w:rsid w:val="00BF497F"/>
    <w:rsid w:val="00BF511E"/>
    <w:rsid w:val="00BF542B"/>
    <w:rsid w:val="00C00637"/>
    <w:rsid w:val="00C00F3C"/>
    <w:rsid w:val="00C01AC8"/>
    <w:rsid w:val="00C01CC7"/>
    <w:rsid w:val="00C0333B"/>
    <w:rsid w:val="00C033FF"/>
    <w:rsid w:val="00C048D7"/>
    <w:rsid w:val="00C04DBC"/>
    <w:rsid w:val="00C062FF"/>
    <w:rsid w:val="00C074DE"/>
    <w:rsid w:val="00C07908"/>
    <w:rsid w:val="00C10318"/>
    <w:rsid w:val="00C1088C"/>
    <w:rsid w:val="00C11581"/>
    <w:rsid w:val="00C12C8D"/>
    <w:rsid w:val="00C12FF5"/>
    <w:rsid w:val="00C13D9C"/>
    <w:rsid w:val="00C1484A"/>
    <w:rsid w:val="00C168B8"/>
    <w:rsid w:val="00C173F2"/>
    <w:rsid w:val="00C20EE2"/>
    <w:rsid w:val="00C2189E"/>
    <w:rsid w:val="00C21ACE"/>
    <w:rsid w:val="00C23967"/>
    <w:rsid w:val="00C23986"/>
    <w:rsid w:val="00C2426C"/>
    <w:rsid w:val="00C2463B"/>
    <w:rsid w:val="00C248BF"/>
    <w:rsid w:val="00C24AEF"/>
    <w:rsid w:val="00C25CC5"/>
    <w:rsid w:val="00C27A1C"/>
    <w:rsid w:val="00C27B29"/>
    <w:rsid w:val="00C27E9F"/>
    <w:rsid w:val="00C30734"/>
    <w:rsid w:val="00C30DA8"/>
    <w:rsid w:val="00C31B11"/>
    <w:rsid w:val="00C31B43"/>
    <w:rsid w:val="00C32874"/>
    <w:rsid w:val="00C32A25"/>
    <w:rsid w:val="00C32F98"/>
    <w:rsid w:val="00C3336F"/>
    <w:rsid w:val="00C337CA"/>
    <w:rsid w:val="00C34239"/>
    <w:rsid w:val="00C3478D"/>
    <w:rsid w:val="00C35073"/>
    <w:rsid w:val="00C36893"/>
    <w:rsid w:val="00C37928"/>
    <w:rsid w:val="00C4035F"/>
    <w:rsid w:val="00C4090D"/>
    <w:rsid w:val="00C4235B"/>
    <w:rsid w:val="00C425D3"/>
    <w:rsid w:val="00C44491"/>
    <w:rsid w:val="00C469E6"/>
    <w:rsid w:val="00C47080"/>
    <w:rsid w:val="00C5246E"/>
    <w:rsid w:val="00C54189"/>
    <w:rsid w:val="00C55A3A"/>
    <w:rsid w:val="00C5673E"/>
    <w:rsid w:val="00C56C94"/>
    <w:rsid w:val="00C56DAB"/>
    <w:rsid w:val="00C6080E"/>
    <w:rsid w:val="00C635C0"/>
    <w:rsid w:val="00C64928"/>
    <w:rsid w:val="00C6535B"/>
    <w:rsid w:val="00C65B45"/>
    <w:rsid w:val="00C66083"/>
    <w:rsid w:val="00C71732"/>
    <w:rsid w:val="00C82329"/>
    <w:rsid w:val="00C83472"/>
    <w:rsid w:val="00C83951"/>
    <w:rsid w:val="00C86501"/>
    <w:rsid w:val="00C87529"/>
    <w:rsid w:val="00C87E00"/>
    <w:rsid w:val="00C91717"/>
    <w:rsid w:val="00C917AD"/>
    <w:rsid w:val="00C92429"/>
    <w:rsid w:val="00C9277D"/>
    <w:rsid w:val="00C93C71"/>
    <w:rsid w:val="00C93D70"/>
    <w:rsid w:val="00C9407F"/>
    <w:rsid w:val="00C94084"/>
    <w:rsid w:val="00C945E7"/>
    <w:rsid w:val="00C95124"/>
    <w:rsid w:val="00C95B39"/>
    <w:rsid w:val="00C967C0"/>
    <w:rsid w:val="00CA0233"/>
    <w:rsid w:val="00CA1286"/>
    <w:rsid w:val="00CA2517"/>
    <w:rsid w:val="00CA2D09"/>
    <w:rsid w:val="00CA5481"/>
    <w:rsid w:val="00CB2E60"/>
    <w:rsid w:val="00CB3CDE"/>
    <w:rsid w:val="00CB4A46"/>
    <w:rsid w:val="00CB54A9"/>
    <w:rsid w:val="00CB647E"/>
    <w:rsid w:val="00CB67CB"/>
    <w:rsid w:val="00CB67D1"/>
    <w:rsid w:val="00CB77BB"/>
    <w:rsid w:val="00CB7F8D"/>
    <w:rsid w:val="00CC185B"/>
    <w:rsid w:val="00CC2317"/>
    <w:rsid w:val="00CC2536"/>
    <w:rsid w:val="00CC2E9A"/>
    <w:rsid w:val="00CC3377"/>
    <w:rsid w:val="00CC34D8"/>
    <w:rsid w:val="00CC3B34"/>
    <w:rsid w:val="00CC3E36"/>
    <w:rsid w:val="00CC4931"/>
    <w:rsid w:val="00CC4C1B"/>
    <w:rsid w:val="00CC69E5"/>
    <w:rsid w:val="00CD2202"/>
    <w:rsid w:val="00CD3858"/>
    <w:rsid w:val="00CD3EAA"/>
    <w:rsid w:val="00CD5885"/>
    <w:rsid w:val="00CD5922"/>
    <w:rsid w:val="00CD6696"/>
    <w:rsid w:val="00CD672B"/>
    <w:rsid w:val="00CD74C0"/>
    <w:rsid w:val="00CE30EB"/>
    <w:rsid w:val="00CE519C"/>
    <w:rsid w:val="00CE5589"/>
    <w:rsid w:val="00CF08B1"/>
    <w:rsid w:val="00CF0ECA"/>
    <w:rsid w:val="00CF14E5"/>
    <w:rsid w:val="00CF17E0"/>
    <w:rsid w:val="00CF4553"/>
    <w:rsid w:val="00CF5370"/>
    <w:rsid w:val="00CF5A90"/>
    <w:rsid w:val="00CF79E5"/>
    <w:rsid w:val="00D000C6"/>
    <w:rsid w:val="00D0044E"/>
    <w:rsid w:val="00D0230B"/>
    <w:rsid w:val="00D03368"/>
    <w:rsid w:val="00D03E2A"/>
    <w:rsid w:val="00D064E3"/>
    <w:rsid w:val="00D06D23"/>
    <w:rsid w:val="00D10544"/>
    <w:rsid w:val="00D109EF"/>
    <w:rsid w:val="00D160BC"/>
    <w:rsid w:val="00D16E38"/>
    <w:rsid w:val="00D17106"/>
    <w:rsid w:val="00D2226C"/>
    <w:rsid w:val="00D22B5C"/>
    <w:rsid w:val="00D2375F"/>
    <w:rsid w:val="00D26FDA"/>
    <w:rsid w:val="00D30D16"/>
    <w:rsid w:val="00D32EE6"/>
    <w:rsid w:val="00D3397D"/>
    <w:rsid w:val="00D349F3"/>
    <w:rsid w:val="00D34AE4"/>
    <w:rsid w:val="00D350F1"/>
    <w:rsid w:val="00D35289"/>
    <w:rsid w:val="00D35453"/>
    <w:rsid w:val="00D37413"/>
    <w:rsid w:val="00D40740"/>
    <w:rsid w:val="00D40ED7"/>
    <w:rsid w:val="00D41016"/>
    <w:rsid w:val="00D42821"/>
    <w:rsid w:val="00D440C5"/>
    <w:rsid w:val="00D45AB4"/>
    <w:rsid w:val="00D50E7C"/>
    <w:rsid w:val="00D51331"/>
    <w:rsid w:val="00D51622"/>
    <w:rsid w:val="00D5289E"/>
    <w:rsid w:val="00D53388"/>
    <w:rsid w:val="00D53A6E"/>
    <w:rsid w:val="00D54524"/>
    <w:rsid w:val="00D550FD"/>
    <w:rsid w:val="00D55292"/>
    <w:rsid w:val="00D57459"/>
    <w:rsid w:val="00D5764D"/>
    <w:rsid w:val="00D61107"/>
    <w:rsid w:val="00D634B4"/>
    <w:rsid w:val="00D6614D"/>
    <w:rsid w:val="00D67776"/>
    <w:rsid w:val="00D678B6"/>
    <w:rsid w:val="00D72E6F"/>
    <w:rsid w:val="00D74FBE"/>
    <w:rsid w:val="00D75B7E"/>
    <w:rsid w:val="00D76D83"/>
    <w:rsid w:val="00D7713C"/>
    <w:rsid w:val="00D80493"/>
    <w:rsid w:val="00D837EB"/>
    <w:rsid w:val="00D837F1"/>
    <w:rsid w:val="00D842F6"/>
    <w:rsid w:val="00D85800"/>
    <w:rsid w:val="00D85E08"/>
    <w:rsid w:val="00D85F7C"/>
    <w:rsid w:val="00D861ED"/>
    <w:rsid w:val="00D869A8"/>
    <w:rsid w:val="00D903CF"/>
    <w:rsid w:val="00D91C86"/>
    <w:rsid w:val="00D935AF"/>
    <w:rsid w:val="00D9495E"/>
    <w:rsid w:val="00D96A1F"/>
    <w:rsid w:val="00D96AF6"/>
    <w:rsid w:val="00D970F5"/>
    <w:rsid w:val="00DA2440"/>
    <w:rsid w:val="00DA39E5"/>
    <w:rsid w:val="00DA47F6"/>
    <w:rsid w:val="00DA579C"/>
    <w:rsid w:val="00DB0AD5"/>
    <w:rsid w:val="00DB0CF0"/>
    <w:rsid w:val="00DB0D2F"/>
    <w:rsid w:val="00DB1264"/>
    <w:rsid w:val="00DB1792"/>
    <w:rsid w:val="00DB2D86"/>
    <w:rsid w:val="00DB3866"/>
    <w:rsid w:val="00DB7FD0"/>
    <w:rsid w:val="00DC0BBA"/>
    <w:rsid w:val="00DC0CA6"/>
    <w:rsid w:val="00DC3385"/>
    <w:rsid w:val="00DC3F22"/>
    <w:rsid w:val="00DC5D58"/>
    <w:rsid w:val="00DC6D5A"/>
    <w:rsid w:val="00DC7ACD"/>
    <w:rsid w:val="00DC7C2F"/>
    <w:rsid w:val="00DD13DA"/>
    <w:rsid w:val="00DD3522"/>
    <w:rsid w:val="00DD3BE0"/>
    <w:rsid w:val="00DD46DC"/>
    <w:rsid w:val="00DD7D75"/>
    <w:rsid w:val="00DE0DD9"/>
    <w:rsid w:val="00DE263B"/>
    <w:rsid w:val="00DE3D9B"/>
    <w:rsid w:val="00DE70F4"/>
    <w:rsid w:val="00DF0FDE"/>
    <w:rsid w:val="00DF1B94"/>
    <w:rsid w:val="00DF3BFE"/>
    <w:rsid w:val="00DF40D5"/>
    <w:rsid w:val="00DF457C"/>
    <w:rsid w:val="00DF51A2"/>
    <w:rsid w:val="00DF52CE"/>
    <w:rsid w:val="00DF53AE"/>
    <w:rsid w:val="00DF64F9"/>
    <w:rsid w:val="00DF66C9"/>
    <w:rsid w:val="00DF69FC"/>
    <w:rsid w:val="00E01937"/>
    <w:rsid w:val="00E01C1D"/>
    <w:rsid w:val="00E03263"/>
    <w:rsid w:val="00E03FCD"/>
    <w:rsid w:val="00E042E0"/>
    <w:rsid w:val="00E0468B"/>
    <w:rsid w:val="00E059AC"/>
    <w:rsid w:val="00E063AA"/>
    <w:rsid w:val="00E06D88"/>
    <w:rsid w:val="00E1024A"/>
    <w:rsid w:val="00E108AF"/>
    <w:rsid w:val="00E10CD1"/>
    <w:rsid w:val="00E10E23"/>
    <w:rsid w:val="00E10E7C"/>
    <w:rsid w:val="00E1250B"/>
    <w:rsid w:val="00E13FC8"/>
    <w:rsid w:val="00E150C0"/>
    <w:rsid w:val="00E155B7"/>
    <w:rsid w:val="00E15AE8"/>
    <w:rsid w:val="00E15FE9"/>
    <w:rsid w:val="00E21109"/>
    <w:rsid w:val="00E26E03"/>
    <w:rsid w:val="00E272E6"/>
    <w:rsid w:val="00E27E11"/>
    <w:rsid w:val="00E33577"/>
    <w:rsid w:val="00E406D3"/>
    <w:rsid w:val="00E452B4"/>
    <w:rsid w:val="00E45686"/>
    <w:rsid w:val="00E46891"/>
    <w:rsid w:val="00E47154"/>
    <w:rsid w:val="00E4796E"/>
    <w:rsid w:val="00E5034A"/>
    <w:rsid w:val="00E51A4A"/>
    <w:rsid w:val="00E51D0E"/>
    <w:rsid w:val="00E5249A"/>
    <w:rsid w:val="00E53483"/>
    <w:rsid w:val="00E53D85"/>
    <w:rsid w:val="00E540AC"/>
    <w:rsid w:val="00E547CF"/>
    <w:rsid w:val="00E5507C"/>
    <w:rsid w:val="00E5764F"/>
    <w:rsid w:val="00E6048E"/>
    <w:rsid w:val="00E63768"/>
    <w:rsid w:val="00E64C58"/>
    <w:rsid w:val="00E70019"/>
    <w:rsid w:val="00E707AE"/>
    <w:rsid w:val="00E7174E"/>
    <w:rsid w:val="00E742B6"/>
    <w:rsid w:val="00E74DFA"/>
    <w:rsid w:val="00E76386"/>
    <w:rsid w:val="00E77937"/>
    <w:rsid w:val="00E801E1"/>
    <w:rsid w:val="00E80595"/>
    <w:rsid w:val="00E81382"/>
    <w:rsid w:val="00E8150C"/>
    <w:rsid w:val="00E81988"/>
    <w:rsid w:val="00E824C4"/>
    <w:rsid w:val="00E82856"/>
    <w:rsid w:val="00E832AD"/>
    <w:rsid w:val="00E8360A"/>
    <w:rsid w:val="00E8637B"/>
    <w:rsid w:val="00E912A5"/>
    <w:rsid w:val="00E930EC"/>
    <w:rsid w:val="00E93608"/>
    <w:rsid w:val="00E947DD"/>
    <w:rsid w:val="00E947FB"/>
    <w:rsid w:val="00E955B6"/>
    <w:rsid w:val="00E95AAE"/>
    <w:rsid w:val="00E96D7C"/>
    <w:rsid w:val="00E979FC"/>
    <w:rsid w:val="00EA06CD"/>
    <w:rsid w:val="00EA6371"/>
    <w:rsid w:val="00EA67CF"/>
    <w:rsid w:val="00EA7362"/>
    <w:rsid w:val="00EA7F2C"/>
    <w:rsid w:val="00EB0FA4"/>
    <w:rsid w:val="00EB4C41"/>
    <w:rsid w:val="00EB629D"/>
    <w:rsid w:val="00EB62FA"/>
    <w:rsid w:val="00EB68CA"/>
    <w:rsid w:val="00EB6F98"/>
    <w:rsid w:val="00EC0CC9"/>
    <w:rsid w:val="00EC1F44"/>
    <w:rsid w:val="00EC371E"/>
    <w:rsid w:val="00EC578E"/>
    <w:rsid w:val="00EC6645"/>
    <w:rsid w:val="00EC6A38"/>
    <w:rsid w:val="00ED053E"/>
    <w:rsid w:val="00ED1BBE"/>
    <w:rsid w:val="00ED237A"/>
    <w:rsid w:val="00ED2829"/>
    <w:rsid w:val="00ED481A"/>
    <w:rsid w:val="00ED55C1"/>
    <w:rsid w:val="00ED718F"/>
    <w:rsid w:val="00ED7257"/>
    <w:rsid w:val="00ED7892"/>
    <w:rsid w:val="00EE15AA"/>
    <w:rsid w:val="00EE1F30"/>
    <w:rsid w:val="00EE205B"/>
    <w:rsid w:val="00EE26D0"/>
    <w:rsid w:val="00EE2DF2"/>
    <w:rsid w:val="00EE3D5D"/>
    <w:rsid w:val="00EE5B7B"/>
    <w:rsid w:val="00EE6CA0"/>
    <w:rsid w:val="00EF4EF4"/>
    <w:rsid w:val="00EF5D96"/>
    <w:rsid w:val="00EF634B"/>
    <w:rsid w:val="00EF6857"/>
    <w:rsid w:val="00F0068A"/>
    <w:rsid w:val="00F01DD0"/>
    <w:rsid w:val="00F03648"/>
    <w:rsid w:val="00F0394F"/>
    <w:rsid w:val="00F04DC6"/>
    <w:rsid w:val="00F05730"/>
    <w:rsid w:val="00F07D2D"/>
    <w:rsid w:val="00F07F86"/>
    <w:rsid w:val="00F1093E"/>
    <w:rsid w:val="00F11F92"/>
    <w:rsid w:val="00F1230C"/>
    <w:rsid w:val="00F124BC"/>
    <w:rsid w:val="00F12C11"/>
    <w:rsid w:val="00F12FF9"/>
    <w:rsid w:val="00F14C93"/>
    <w:rsid w:val="00F15062"/>
    <w:rsid w:val="00F15944"/>
    <w:rsid w:val="00F15D53"/>
    <w:rsid w:val="00F17055"/>
    <w:rsid w:val="00F17A42"/>
    <w:rsid w:val="00F21555"/>
    <w:rsid w:val="00F2221B"/>
    <w:rsid w:val="00F22570"/>
    <w:rsid w:val="00F24D3A"/>
    <w:rsid w:val="00F265EF"/>
    <w:rsid w:val="00F30B90"/>
    <w:rsid w:val="00F3331B"/>
    <w:rsid w:val="00F37BF2"/>
    <w:rsid w:val="00F405CF"/>
    <w:rsid w:val="00F41452"/>
    <w:rsid w:val="00F41C4D"/>
    <w:rsid w:val="00F44C40"/>
    <w:rsid w:val="00F456C2"/>
    <w:rsid w:val="00F459A2"/>
    <w:rsid w:val="00F504A6"/>
    <w:rsid w:val="00F51A5D"/>
    <w:rsid w:val="00F51EE4"/>
    <w:rsid w:val="00F52E48"/>
    <w:rsid w:val="00F54A6D"/>
    <w:rsid w:val="00F568DE"/>
    <w:rsid w:val="00F56C0B"/>
    <w:rsid w:val="00F56D67"/>
    <w:rsid w:val="00F575AE"/>
    <w:rsid w:val="00F5771F"/>
    <w:rsid w:val="00F60EC1"/>
    <w:rsid w:val="00F635C6"/>
    <w:rsid w:val="00F64401"/>
    <w:rsid w:val="00F644E9"/>
    <w:rsid w:val="00F64755"/>
    <w:rsid w:val="00F71474"/>
    <w:rsid w:val="00F718E0"/>
    <w:rsid w:val="00F72143"/>
    <w:rsid w:val="00F74C93"/>
    <w:rsid w:val="00F74FF9"/>
    <w:rsid w:val="00F75705"/>
    <w:rsid w:val="00F75DFC"/>
    <w:rsid w:val="00F762C1"/>
    <w:rsid w:val="00F76B8A"/>
    <w:rsid w:val="00F82986"/>
    <w:rsid w:val="00F94349"/>
    <w:rsid w:val="00F95DAA"/>
    <w:rsid w:val="00F966DB"/>
    <w:rsid w:val="00FA022A"/>
    <w:rsid w:val="00FA0322"/>
    <w:rsid w:val="00FA064F"/>
    <w:rsid w:val="00FA07D7"/>
    <w:rsid w:val="00FA1026"/>
    <w:rsid w:val="00FA11C8"/>
    <w:rsid w:val="00FA1454"/>
    <w:rsid w:val="00FA1F18"/>
    <w:rsid w:val="00FA20D7"/>
    <w:rsid w:val="00FA4B1B"/>
    <w:rsid w:val="00FA5B3F"/>
    <w:rsid w:val="00FA66B5"/>
    <w:rsid w:val="00FA7693"/>
    <w:rsid w:val="00FA7A4F"/>
    <w:rsid w:val="00FB09BD"/>
    <w:rsid w:val="00FB2184"/>
    <w:rsid w:val="00FB2214"/>
    <w:rsid w:val="00FB3E20"/>
    <w:rsid w:val="00FB467B"/>
    <w:rsid w:val="00FB4A63"/>
    <w:rsid w:val="00FB4BDC"/>
    <w:rsid w:val="00FB6248"/>
    <w:rsid w:val="00FB7472"/>
    <w:rsid w:val="00FC039D"/>
    <w:rsid w:val="00FC12E5"/>
    <w:rsid w:val="00FC17C7"/>
    <w:rsid w:val="00FC3291"/>
    <w:rsid w:val="00FC337A"/>
    <w:rsid w:val="00FC3D4F"/>
    <w:rsid w:val="00FC652B"/>
    <w:rsid w:val="00FD017E"/>
    <w:rsid w:val="00FD202D"/>
    <w:rsid w:val="00FD3E4A"/>
    <w:rsid w:val="00FD446F"/>
    <w:rsid w:val="00FD4568"/>
    <w:rsid w:val="00FD56DA"/>
    <w:rsid w:val="00FD5B43"/>
    <w:rsid w:val="00FD62FB"/>
    <w:rsid w:val="00FD797F"/>
    <w:rsid w:val="00FD7A16"/>
    <w:rsid w:val="00FE133E"/>
    <w:rsid w:val="00FE33AF"/>
    <w:rsid w:val="00FE4222"/>
    <w:rsid w:val="00FE4422"/>
    <w:rsid w:val="00FE56C9"/>
    <w:rsid w:val="00FE5B8B"/>
    <w:rsid w:val="00FE7ECB"/>
    <w:rsid w:val="00FF076B"/>
    <w:rsid w:val="00FF145D"/>
    <w:rsid w:val="00FF1F7D"/>
    <w:rsid w:val="00FF2356"/>
    <w:rsid w:val="00FF3C60"/>
    <w:rsid w:val="00FF4E1A"/>
    <w:rsid w:val="00FF520B"/>
    <w:rsid w:val="00FF53C4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18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5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56F"/>
    <w:pPr>
      <w:widowControl w:val="0"/>
      <w:spacing w:after="0" w:line="240" w:lineRule="auto"/>
      <w:ind w:left="1581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850"/>
  </w:style>
  <w:style w:type="table" w:styleId="a3">
    <w:name w:val="Table Grid"/>
    <w:basedOn w:val="a1"/>
    <w:uiPriority w:val="39"/>
    <w:rsid w:val="000468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468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685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46850"/>
    <w:rPr>
      <w:vertAlign w:val="superscript"/>
    </w:rPr>
  </w:style>
  <w:style w:type="paragraph" w:styleId="a7">
    <w:name w:val="List Paragraph"/>
    <w:basedOn w:val="a"/>
    <w:uiPriority w:val="99"/>
    <w:qFormat/>
    <w:rsid w:val="000468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85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850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046850"/>
    <w:rPr>
      <w:color w:val="0000FF"/>
      <w:u w:val="single"/>
    </w:rPr>
  </w:style>
  <w:style w:type="character" w:styleId="ad">
    <w:name w:val="Strong"/>
    <w:basedOn w:val="a0"/>
    <w:uiPriority w:val="22"/>
    <w:qFormat/>
    <w:rsid w:val="00046850"/>
    <w:rPr>
      <w:b/>
      <w:bCs/>
    </w:rPr>
  </w:style>
  <w:style w:type="character" w:styleId="ae">
    <w:name w:val="Emphasis"/>
    <w:basedOn w:val="a0"/>
    <w:uiPriority w:val="20"/>
    <w:qFormat/>
    <w:rsid w:val="00046850"/>
    <w:rPr>
      <w:i/>
      <w:iCs/>
    </w:rPr>
  </w:style>
  <w:style w:type="paragraph" w:customStyle="1" w:styleId="western">
    <w:name w:val="western"/>
    <w:basedOn w:val="a"/>
    <w:rsid w:val="0004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04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4685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46850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850"/>
    <w:rPr>
      <w:rFonts w:eastAsiaTheme="minorEastAsia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4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685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mcyuacx">
    <w:name w:val="rmcyuacx"/>
    <w:basedOn w:val="a"/>
    <w:rsid w:val="00E9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456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5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56F"/>
    <w:pPr>
      <w:widowControl w:val="0"/>
      <w:spacing w:after="0" w:line="240" w:lineRule="auto"/>
      <w:ind w:left="1581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850"/>
  </w:style>
  <w:style w:type="table" w:styleId="a3">
    <w:name w:val="Table Grid"/>
    <w:basedOn w:val="a1"/>
    <w:uiPriority w:val="39"/>
    <w:rsid w:val="000468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468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685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46850"/>
    <w:rPr>
      <w:vertAlign w:val="superscript"/>
    </w:rPr>
  </w:style>
  <w:style w:type="paragraph" w:styleId="a7">
    <w:name w:val="List Paragraph"/>
    <w:basedOn w:val="a"/>
    <w:uiPriority w:val="99"/>
    <w:qFormat/>
    <w:rsid w:val="000468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85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850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046850"/>
    <w:rPr>
      <w:color w:val="0000FF"/>
      <w:u w:val="single"/>
    </w:rPr>
  </w:style>
  <w:style w:type="character" w:styleId="ad">
    <w:name w:val="Strong"/>
    <w:basedOn w:val="a0"/>
    <w:uiPriority w:val="22"/>
    <w:qFormat/>
    <w:rsid w:val="00046850"/>
    <w:rPr>
      <w:b/>
      <w:bCs/>
    </w:rPr>
  </w:style>
  <w:style w:type="character" w:styleId="ae">
    <w:name w:val="Emphasis"/>
    <w:basedOn w:val="a0"/>
    <w:uiPriority w:val="20"/>
    <w:qFormat/>
    <w:rsid w:val="00046850"/>
    <w:rPr>
      <w:i/>
      <w:iCs/>
    </w:rPr>
  </w:style>
  <w:style w:type="paragraph" w:customStyle="1" w:styleId="western">
    <w:name w:val="western"/>
    <w:basedOn w:val="a"/>
    <w:rsid w:val="0004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04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4685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46850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850"/>
    <w:rPr>
      <w:rFonts w:eastAsiaTheme="minorEastAsia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4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685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mcyuacx">
    <w:name w:val="rmcyuacx"/>
    <w:basedOn w:val="a"/>
    <w:rsid w:val="00E9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456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irnova13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E35B-5CBF-42E3-A5EE-E6DE48FD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14</cp:revision>
  <cp:lastPrinted>2019-10-10T10:04:00Z</cp:lastPrinted>
  <dcterms:created xsi:type="dcterms:W3CDTF">2019-10-07T08:08:00Z</dcterms:created>
  <dcterms:modified xsi:type="dcterms:W3CDTF">2019-10-25T07:24:00Z</dcterms:modified>
</cp:coreProperties>
</file>